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D0A" w:rsidRDefault="00302D8C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      Федеральное государственное образовательное </w:t>
      </w:r>
      <w:r>
        <w:rPr>
          <w:b/>
          <w:szCs w:val="28"/>
        </w:rPr>
        <w:br/>
        <w:t xml:space="preserve">          бюджетное учреждение высшего образования</w:t>
      </w:r>
    </w:p>
    <w:p w:rsidR="00CB4D0A" w:rsidRDefault="00CB4D0A">
      <w:pPr>
        <w:jc w:val="center"/>
        <w:rPr>
          <w:b/>
          <w:sz w:val="24"/>
          <w:szCs w:val="28"/>
        </w:rPr>
      </w:pPr>
    </w:p>
    <w:p w:rsidR="00CB4D0A" w:rsidRDefault="00302D8C">
      <w:pPr>
        <w:pStyle w:val="af"/>
        <w:ind w:right="707"/>
        <w:jc w:val="center"/>
        <w:rPr>
          <w:b/>
          <w:caps/>
          <w:szCs w:val="28"/>
        </w:rPr>
      </w:pPr>
      <w:r>
        <w:rPr>
          <w:b/>
          <w:caps/>
          <w:szCs w:val="28"/>
        </w:rPr>
        <w:t>«</w:t>
      </w:r>
      <w:r>
        <w:rPr>
          <w:b/>
          <w:bCs/>
          <w:caps/>
          <w:szCs w:val="28"/>
        </w:rPr>
        <w:t xml:space="preserve">ФинансовЫЙ УНИВЕРСИТЕТ при </w:t>
      </w:r>
      <w:r>
        <w:rPr>
          <w:b/>
          <w:bCs/>
          <w:caps/>
          <w:szCs w:val="28"/>
        </w:rPr>
        <w:br/>
        <w:t xml:space="preserve">           Правительстве Российской Федерации</w:t>
      </w:r>
      <w:r>
        <w:rPr>
          <w:b/>
          <w:caps/>
          <w:szCs w:val="28"/>
        </w:rPr>
        <w:t>»</w:t>
      </w:r>
    </w:p>
    <w:p w:rsidR="00CB4D0A" w:rsidRDefault="00302D8C">
      <w:pPr>
        <w:pStyle w:val="af"/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CB4D0A" w:rsidRDefault="00302D8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Департамент анализа данных и машинного обучения</w:t>
      </w:r>
    </w:p>
    <w:p w:rsidR="00CB4D0A" w:rsidRDefault="00302D8C">
      <w:pPr>
        <w:rPr>
          <w:szCs w:val="28"/>
        </w:rPr>
      </w:pPr>
      <w:r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CB4D0A" w:rsidRDefault="00CB4D0A">
      <w:pPr>
        <w:jc w:val="right"/>
        <w:rPr>
          <w:szCs w:val="28"/>
        </w:rPr>
      </w:pPr>
    </w:p>
    <w:p w:rsidR="00CB4D0A" w:rsidRDefault="00302D8C">
      <w:pPr>
        <w:spacing w:line="360" w:lineRule="auto"/>
        <w:ind w:firstLine="0"/>
        <w:jc w:val="left"/>
        <w:rPr>
          <w:szCs w:val="28"/>
        </w:rPr>
      </w:pPr>
      <w:r>
        <w:rPr>
          <w:szCs w:val="28"/>
        </w:rPr>
        <w:t>СОГЛАСОВАНО                                                             УТВЕРЖДАЮ</w:t>
      </w:r>
    </w:p>
    <w:p w:rsidR="00CB4D0A" w:rsidRDefault="00302D8C">
      <w:pPr>
        <w:suppressAutoHyphens w:val="0"/>
        <w:spacing w:line="360" w:lineRule="auto"/>
        <w:ind w:firstLine="0"/>
        <w:jc w:val="left"/>
        <w:rPr>
          <w:szCs w:val="28"/>
        </w:rPr>
      </w:pPr>
      <w:r>
        <w:rPr>
          <w:szCs w:val="28"/>
        </w:rPr>
        <w:t xml:space="preserve"> </w:t>
      </w:r>
      <w:r w:rsidR="000E5080">
        <w:rPr>
          <w:szCs w:val="28"/>
        </w:rPr>
        <w:t xml:space="preserve">АО </w:t>
      </w:r>
      <w:proofErr w:type="spellStart"/>
      <w:r w:rsidR="000E5080">
        <w:rPr>
          <w:szCs w:val="28"/>
        </w:rPr>
        <w:t>Финтех</w:t>
      </w:r>
      <w:proofErr w:type="spellEnd"/>
      <w:r w:rsidR="000E5080">
        <w:rPr>
          <w:szCs w:val="28"/>
        </w:rPr>
        <w:t xml:space="preserve">                     </w:t>
      </w:r>
      <w:r>
        <w:rPr>
          <w:szCs w:val="28"/>
        </w:rPr>
        <w:t xml:space="preserve">                  </w:t>
      </w:r>
      <w:r w:rsidR="00275C81">
        <w:rPr>
          <w:szCs w:val="28"/>
        </w:rPr>
        <w:t xml:space="preserve">                               </w:t>
      </w:r>
      <w:r>
        <w:rPr>
          <w:szCs w:val="28"/>
        </w:rPr>
        <w:t xml:space="preserve">Проректор по учебной </w:t>
      </w:r>
    </w:p>
    <w:p w:rsidR="00CB4D0A" w:rsidRDefault="000E5080">
      <w:pPr>
        <w:suppressAutoHyphens w:val="0"/>
        <w:spacing w:line="360" w:lineRule="auto"/>
        <w:ind w:firstLine="0"/>
        <w:jc w:val="left"/>
        <w:rPr>
          <w:szCs w:val="28"/>
        </w:rPr>
      </w:pPr>
      <w:r>
        <w:rPr>
          <w:szCs w:val="28"/>
        </w:rPr>
        <w:t>Директор</w:t>
      </w:r>
      <w:r w:rsidR="00A653D4">
        <w:rPr>
          <w:szCs w:val="28"/>
        </w:rPr>
        <w:t xml:space="preserve"> по </w:t>
      </w:r>
      <w:r>
        <w:rPr>
          <w:szCs w:val="28"/>
        </w:rPr>
        <w:t>развитию</w:t>
      </w:r>
      <w:r w:rsidR="00302D8C">
        <w:rPr>
          <w:szCs w:val="28"/>
        </w:rPr>
        <w:t xml:space="preserve">                                          </w:t>
      </w:r>
      <w:r>
        <w:rPr>
          <w:szCs w:val="28"/>
        </w:rPr>
        <w:t xml:space="preserve">         </w:t>
      </w:r>
      <w:r w:rsidR="00302D8C">
        <w:rPr>
          <w:szCs w:val="28"/>
        </w:rPr>
        <w:t xml:space="preserve"> и методической работе                                                  </w:t>
      </w:r>
    </w:p>
    <w:p w:rsidR="00CB4D0A" w:rsidRDefault="00302D8C">
      <w:pPr>
        <w:suppressAutoHyphens w:val="0"/>
        <w:spacing w:line="360" w:lineRule="auto"/>
        <w:ind w:firstLine="0"/>
        <w:jc w:val="left"/>
        <w:rPr>
          <w:szCs w:val="28"/>
        </w:rPr>
      </w:pPr>
      <w:r>
        <w:rPr>
          <w:szCs w:val="28"/>
        </w:rPr>
        <w:t>____________</w:t>
      </w:r>
      <w:r w:rsidR="000E5080">
        <w:rPr>
          <w:szCs w:val="28"/>
        </w:rPr>
        <w:t>О.В. Щербинина</w:t>
      </w:r>
      <w:r>
        <w:rPr>
          <w:szCs w:val="28"/>
        </w:rPr>
        <w:t xml:space="preserve">            </w:t>
      </w:r>
      <w:r w:rsidR="000E5080">
        <w:rPr>
          <w:szCs w:val="28"/>
        </w:rPr>
        <w:t xml:space="preserve">                           </w:t>
      </w:r>
      <w:r>
        <w:rPr>
          <w:szCs w:val="28"/>
        </w:rPr>
        <w:t xml:space="preserve"> __________Е.А. Каменева</w:t>
      </w:r>
    </w:p>
    <w:p w:rsidR="00CB4D0A" w:rsidRDefault="000E5080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 xml:space="preserve"> 23.11.2022 г.                                                                    </w:t>
      </w:r>
      <w:r w:rsidR="00302D8C">
        <w:rPr>
          <w:szCs w:val="28"/>
        </w:rPr>
        <w:t xml:space="preserve"> </w:t>
      </w:r>
      <w:r>
        <w:rPr>
          <w:szCs w:val="28"/>
        </w:rPr>
        <w:t xml:space="preserve"> </w:t>
      </w:r>
      <w:r w:rsidR="00F276A2">
        <w:rPr>
          <w:szCs w:val="28"/>
        </w:rPr>
        <w:t>2</w:t>
      </w:r>
      <w:r>
        <w:rPr>
          <w:szCs w:val="28"/>
        </w:rPr>
        <w:t>3</w:t>
      </w:r>
      <w:r w:rsidR="00F276A2">
        <w:rPr>
          <w:szCs w:val="28"/>
        </w:rPr>
        <w:t>.1</w:t>
      </w:r>
      <w:r>
        <w:rPr>
          <w:szCs w:val="28"/>
        </w:rPr>
        <w:t>1</w:t>
      </w:r>
      <w:r w:rsidR="00F276A2">
        <w:rPr>
          <w:szCs w:val="28"/>
        </w:rPr>
        <w:t>.</w:t>
      </w:r>
      <w:r>
        <w:rPr>
          <w:szCs w:val="28"/>
        </w:rPr>
        <w:t xml:space="preserve">2022 г.       </w:t>
      </w:r>
    </w:p>
    <w:p w:rsidR="00CB4D0A" w:rsidRDefault="00CB4D0A">
      <w:pPr>
        <w:ind w:firstLine="0"/>
        <w:jc w:val="left"/>
        <w:rPr>
          <w:szCs w:val="28"/>
        </w:rPr>
      </w:pPr>
    </w:p>
    <w:p w:rsidR="00CB4D0A" w:rsidRDefault="00CB4D0A">
      <w:pPr>
        <w:jc w:val="center"/>
        <w:rPr>
          <w:sz w:val="36"/>
          <w:szCs w:val="36"/>
        </w:rPr>
      </w:pPr>
    </w:p>
    <w:p w:rsidR="00CB4D0A" w:rsidRDefault="00302D8C">
      <w:pPr>
        <w:ind w:firstLine="0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    </w:t>
      </w:r>
      <w:proofErr w:type="spellStart"/>
      <w:r>
        <w:rPr>
          <w:b/>
          <w:sz w:val="32"/>
          <w:szCs w:val="36"/>
        </w:rPr>
        <w:t>Абашин</w:t>
      </w:r>
      <w:proofErr w:type="spellEnd"/>
      <w:r>
        <w:rPr>
          <w:b/>
          <w:sz w:val="32"/>
          <w:szCs w:val="36"/>
        </w:rPr>
        <w:t xml:space="preserve"> В.Г.</w:t>
      </w:r>
    </w:p>
    <w:p w:rsidR="00CB4D0A" w:rsidRDefault="00CB4D0A">
      <w:pPr>
        <w:ind w:firstLine="0"/>
        <w:jc w:val="center"/>
        <w:rPr>
          <w:sz w:val="32"/>
          <w:szCs w:val="36"/>
        </w:rPr>
      </w:pPr>
    </w:p>
    <w:p w:rsidR="00CB4D0A" w:rsidRDefault="00302D8C">
      <w:pPr>
        <w:pStyle w:val="af"/>
        <w:tabs>
          <w:tab w:val="left" w:pos="780"/>
          <w:tab w:val="center" w:pos="4535"/>
        </w:tabs>
        <w:rPr>
          <w:b/>
          <w:bCs/>
          <w:szCs w:val="24"/>
        </w:rPr>
      </w:pPr>
      <w:r>
        <w:rPr>
          <w:rFonts w:eastAsia="Droid Sans Fallback" w:cs="Droid Sans Devanagari"/>
          <w:b/>
          <w:szCs w:val="28"/>
          <w:lang w:eastAsia="zh-CN" w:bidi="hi-IN"/>
        </w:rPr>
        <w:t xml:space="preserve">                                            Хранилища данных</w:t>
      </w:r>
    </w:p>
    <w:p w:rsidR="00CB4D0A" w:rsidRDefault="00CB4D0A">
      <w:pPr>
        <w:jc w:val="center"/>
        <w:rPr>
          <w:sz w:val="22"/>
        </w:rPr>
      </w:pPr>
    </w:p>
    <w:p w:rsidR="00CB4D0A" w:rsidRDefault="00302D8C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CB4D0A" w:rsidRDefault="00CB4D0A">
      <w:pPr>
        <w:ind w:firstLine="0"/>
        <w:jc w:val="center"/>
        <w:rPr>
          <w:sz w:val="32"/>
          <w:szCs w:val="36"/>
        </w:rPr>
      </w:pPr>
    </w:p>
    <w:p w:rsidR="00CB4D0A" w:rsidRDefault="00302D8C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CB4D0A" w:rsidRDefault="00302D8C">
      <w:pPr>
        <w:jc w:val="center"/>
        <w:rPr>
          <w:szCs w:val="28"/>
        </w:rPr>
      </w:pPr>
      <w:r>
        <w:rPr>
          <w:szCs w:val="28"/>
        </w:rPr>
        <w:t>09.03.03 - Прикладная информатика,</w:t>
      </w:r>
    </w:p>
    <w:p w:rsidR="00CB4D0A" w:rsidRDefault="00302D8C">
      <w:pPr>
        <w:jc w:val="center"/>
        <w:rPr>
          <w:szCs w:val="28"/>
        </w:rPr>
      </w:pPr>
      <w:r>
        <w:rPr>
          <w:szCs w:val="28"/>
        </w:rPr>
        <w:t>ОП «</w:t>
      </w:r>
      <w:r>
        <w:t>Инженерия данных</w:t>
      </w:r>
      <w:r>
        <w:rPr>
          <w:szCs w:val="28"/>
        </w:rPr>
        <w:t>», Профиль: «</w:t>
      </w:r>
      <w:r>
        <w:t>Инженерия данных</w:t>
      </w:r>
      <w:r>
        <w:rPr>
          <w:szCs w:val="28"/>
        </w:rPr>
        <w:t>»</w:t>
      </w:r>
    </w:p>
    <w:p w:rsidR="00CB4D0A" w:rsidRDefault="00CB4D0A">
      <w:pPr>
        <w:ind w:firstLine="0"/>
        <w:rPr>
          <w:szCs w:val="28"/>
          <w:highlight w:val="yellow"/>
        </w:rPr>
      </w:pPr>
    </w:p>
    <w:p w:rsidR="00863584" w:rsidRPr="00F101BA" w:rsidRDefault="00863584" w:rsidP="00863584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863584" w:rsidRPr="00F101BA" w:rsidRDefault="00863584" w:rsidP="00863584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863584" w:rsidRPr="00F101BA" w:rsidRDefault="00863584" w:rsidP="00863584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>
        <w:rPr>
          <w:i/>
          <w:szCs w:val="28"/>
        </w:rPr>
        <w:t>25 от 18.10.2022</w:t>
      </w:r>
      <w:r w:rsidRPr="00F101BA">
        <w:rPr>
          <w:i/>
          <w:szCs w:val="28"/>
        </w:rPr>
        <w:t xml:space="preserve"> г</w:t>
      </w:r>
      <w:r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863584" w:rsidRPr="00F101BA" w:rsidRDefault="00863584" w:rsidP="00863584">
      <w:pPr>
        <w:spacing w:line="276" w:lineRule="auto"/>
        <w:jc w:val="center"/>
        <w:rPr>
          <w:iCs/>
          <w:szCs w:val="28"/>
        </w:rPr>
      </w:pPr>
    </w:p>
    <w:p w:rsidR="00863584" w:rsidRPr="00F101BA" w:rsidRDefault="00863584" w:rsidP="00863584">
      <w:pPr>
        <w:spacing w:line="276" w:lineRule="auto"/>
        <w:jc w:val="center"/>
        <w:rPr>
          <w:iCs/>
          <w:szCs w:val="28"/>
        </w:rPr>
      </w:pPr>
    </w:p>
    <w:p w:rsidR="00863584" w:rsidRPr="00F101BA" w:rsidRDefault="00863584" w:rsidP="00863584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Одобрено Советом учебно-научного </w:t>
      </w:r>
    </w:p>
    <w:p w:rsidR="00863584" w:rsidRPr="00F101BA" w:rsidRDefault="00863584" w:rsidP="00863584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color w:val="000000"/>
          <w:szCs w:val="28"/>
        </w:rPr>
        <w:t>Департамента анализа данных и машинного обучения</w:t>
      </w:r>
    </w:p>
    <w:p w:rsidR="00863584" w:rsidRPr="00F101BA" w:rsidRDefault="00863584" w:rsidP="00863584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№2 от 17.10.2022 г.</w:t>
      </w:r>
      <w:r w:rsidRPr="00F101BA">
        <w:rPr>
          <w:i/>
          <w:szCs w:val="28"/>
        </w:rPr>
        <w:t>)</w:t>
      </w:r>
    </w:p>
    <w:p w:rsidR="00863584" w:rsidRDefault="00863584" w:rsidP="00863584">
      <w:pPr>
        <w:spacing w:line="276" w:lineRule="auto"/>
        <w:jc w:val="center"/>
        <w:rPr>
          <w:szCs w:val="28"/>
        </w:rPr>
      </w:pPr>
    </w:p>
    <w:p w:rsidR="00CB4D0A" w:rsidRDefault="00CB4D0A">
      <w:pPr>
        <w:spacing w:line="276" w:lineRule="auto"/>
        <w:jc w:val="center"/>
        <w:rPr>
          <w:szCs w:val="28"/>
        </w:rPr>
      </w:pPr>
    </w:p>
    <w:p w:rsidR="00CB4D0A" w:rsidRDefault="00302D8C">
      <w:pPr>
        <w:ind w:firstLine="0"/>
        <w:jc w:val="center"/>
        <w:rPr>
          <w:sz w:val="24"/>
          <w:szCs w:val="24"/>
        </w:rPr>
      </w:pPr>
      <w:r>
        <w:rPr>
          <w:b/>
          <w:bCs/>
          <w:szCs w:val="28"/>
        </w:rPr>
        <w:t xml:space="preserve">          Москва 2022</w:t>
      </w:r>
      <w:r>
        <w:br w:type="page"/>
      </w:r>
    </w:p>
    <w:p w:rsidR="00B12831" w:rsidRPr="00B12831" w:rsidRDefault="00B12831" w:rsidP="00B12831">
      <w:pPr>
        <w:pStyle w:val="13"/>
      </w:pPr>
      <w:bookmarkStart w:id="0" w:name="_Toc111375305"/>
      <w:r>
        <w:lastRenderedPageBreak/>
        <w:t xml:space="preserve">                                                 </w:t>
      </w:r>
      <w:r w:rsidRPr="00B12831">
        <w:t>СОДЕРЖАНИЕ</w:t>
      </w:r>
    </w:p>
    <w:p w:rsidR="00B12831" w:rsidRPr="00235305" w:rsidRDefault="00B12831" w:rsidP="00B12831"/>
    <w:p w:rsidR="00B12831" w:rsidRPr="00B12831" w:rsidRDefault="00B12831" w:rsidP="00B12831">
      <w:pPr>
        <w:pStyle w:val="13"/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</w:rPr>
      </w:pPr>
      <w:r w:rsidRPr="002D09DB">
        <w:rPr>
          <w:sz w:val="24"/>
          <w:szCs w:val="24"/>
        </w:rPr>
        <w:fldChar w:fldCharType="begin"/>
      </w:r>
      <w:r w:rsidRPr="002D09DB">
        <w:rPr>
          <w:sz w:val="24"/>
          <w:szCs w:val="24"/>
        </w:rPr>
        <w:instrText xml:space="preserve"> TOC \o "1-3" \h \z \u </w:instrText>
      </w:r>
      <w:r w:rsidRPr="002D09DB">
        <w:rPr>
          <w:sz w:val="24"/>
          <w:szCs w:val="24"/>
        </w:rPr>
        <w:fldChar w:fldCharType="separate"/>
      </w:r>
      <w:hyperlink w:anchor="_Toc73917208" w:history="1">
        <w:r w:rsidRPr="00B12831">
          <w:rPr>
            <w:rStyle w:val="af9"/>
            <w:b w:val="0"/>
            <w:bCs/>
            <w:noProof/>
          </w:rPr>
          <w:t>1.</w:t>
        </w:r>
        <w:r w:rsidRPr="00B12831">
          <w:rPr>
            <w:rFonts w:asciiTheme="minorHAnsi" w:eastAsiaTheme="minorEastAsia" w:hAnsiTheme="minorHAnsi" w:cstheme="minorBidi"/>
            <w:b w:val="0"/>
            <w:bCs/>
            <w:noProof/>
            <w:sz w:val="22"/>
            <w:szCs w:val="22"/>
          </w:rPr>
          <w:t xml:space="preserve">    </w:t>
        </w:r>
        <w:r w:rsidRPr="00B12831">
          <w:rPr>
            <w:rStyle w:val="af9"/>
            <w:b w:val="0"/>
            <w:bCs/>
            <w:noProof/>
          </w:rPr>
          <w:t>Наименование дисциплины</w:t>
        </w:r>
        <w:r>
          <w:rPr>
            <w:rStyle w:val="af9"/>
            <w:b w:val="0"/>
            <w:bCs/>
            <w:noProof/>
          </w:rPr>
          <w:t>……………………………………………</w:t>
        </w:r>
        <w:r w:rsidRPr="00B12831">
          <w:rPr>
            <w:b w:val="0"/>
            <w:bCs/>
            <w:noProof/>
            <w:webHidden/>
          </w:rPr>
          <w:tab/>
        </w:r>
        <w:r>
          <w:rPr>
            <w:b w:val="0"/>
            <w:bCs/>
            <w:noProof/>
            <w:webHidden/>
          </w:rPr>
          <w:t>3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09" w:history="1">
        <w:r w:rsidR="00B12831" w:rsidRPr="00B12831">
          <w:rPr>
            <w:rStyle w:val="af9"/>
            <w:b w:val="0"/>
            <w:bCs/>
            <w:noProof/>
            <w:lang w:eastAsia="en-US"/>
          </w:rPr>
          <w:t>2</w:t>
        </w:r>
        <w:r w:rsidR="00B12831" w:rsidRPr="00B12831">
          <w:rPr>
            <w:rStyle w:val="af9"/>
            <w:b w:val="0"/>
            <w:bCs/>
            <w:noProof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B12831">
          <w:rPr>
            <w:rStyle w:val="af9"/>
            <w:b w:val="0"/>
            <w:bCs/>
            <w:noProof/>
          </w:rPr>
          <w:t>…………………………...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3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0" w:history="1">
        <w:r w:rsidR="00B12831" w:rsidRPr="00B12831">
          <w:rPr>
            <w:rStyle w:val="af9"/>
            <w:b w:val="0"/>
            <w:bCs/>
            <w:noProof/>
          </w:rPr>
          <w:t>3.   Место дисциплины в структуре образовательной программы</w:t>
        </w:r>
        <w:r w:rsidR="00B12831">
          <w:rPr>
            <w:rStyle w:val="af9"/>
            <w:b w:val="0"/>
            <w:bCs/>
            <w:noProof/>
          </w:rPr>
          <w:t>……...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4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1" w:history="1">
        <w:r w:rsidR="00B12831" w:rsidRPr="00B12831">
          <w:rPr>
            <w:rStyle w:val="af9"/>
            <w:b w:val="0"/>
            <w:bCs/>
            <w:noProof/>
          </w:rPr>
          <w:t>4. 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B12831">
          <w:rPr>
            <w:rStyle w:val="af9"/>
            <w:b w:val="0"/>
            <w:bCs/>
            <w:noProof/>
          </w:rPr>
          <w:t>……………………………………………………………..</w:t>
        </w:r>
        <w:r w:rsidR="00B12831" w:rsidRPr="00B12831">
          <w:rPr>
            <w:b w:val="0"/>
            <w:noProof/>
            <w:webHidden/>
          </w:rPr>
          <w:tab/>
          <w:t>4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2" w:history="1">
        <w:r w:rsidR="00B12831" w:rsidRPr="00B12831">
          <w:rPr>
            <w:rStyle w:val="af9"/>
            <w:b w:val="0"/>
            <w:bCs/>
            <w:noProof/>
          </w:rPr>
          <w:t>5.  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B12831">
          <w:rPr>
            <w:rStyle w:val="af9"/>
            <w:b w:val="0"/>
            <w:bCs/>
            <w:noProof/>
          </w:rPr>
          <w:t>……………………………………………………………………………..</w:t>
        </w:r>
        <w:r w:rsidR="00B12831" w:rsidRPr="00B12831">
          <w:rPr>
            <w:b w:val="0"/>
            <w:noProof/>
            <w:webHidden/>
          </w:rPr>
          <w:tab/>
          <w:t>4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</w:rPr>
      </w:pPr>
      <w:hyperlink w:anchor="_Toc73917213" w:history="1">
        <w:r w:rsidR="00B12831" w:rsidRPr="00B12831">
          <w:rPr>
            <w:rStyle w:val="af9"/>
            <w:b w:val="0"/>
            <w:bCs/>
            <w:noProof/>
          </w:rPr>
          <w:t>5.1. Содержание дисциплины</w:t>
        </w:r>
        <w:r w:rsidR="00B12831">
          <w:rPr>
            <w:rStyle w:val="af9"/>
            <w:b w:val="0"/>
            <w:bCs/>
            <w:noProof/>
          </w:rPr>
          <w:t>……………………………………………..</w:t>
        </w:r>
        <w:r w:rsidR="00B12831" w:rsidRPr="00B12831">
          <w:rPr>
            <w:b w:val="0"/>
            <w:bCs/>
            <w:noProof/>
            <w:webHidden/>
          </w:rPr>
          <w:tab/>
        </w:r>
        <w:r w:rsidR="00A031EC">
          <w:rPr>
            <w:b w:val="0"/>
            <w:bCs/>
            <w:noProof/>
            <w:webHidden/>
          </w:rPr>
          <w:t>5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4" w:history="1">
        <w:r w:rsidR="00B12831" w:rsidRPr="00B12831">
          <w:rPr>
            <w:rStyle w:val="af9"/>
            <w:b w:val="0"/>
            <w:bCs/>
            <w:noProof/>
          </w:rPr>
          <w:t>5.2. Учебно – тематический план</w:t>
        </w:r>
        <w:r w:rsidR="00B12831">
          <w:rPr>
            <w:rStyle w:val="af9"/>
            <w:b w:val="0"/>
            <w:bCs/>
            <w:noProof/>
          </w:rPr>
          <w:t>………………………………………….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7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6" w:history="1">
        <w:r w:rsidR="00B12831" w:rsidRPr="00B12831">
          <w:rPr>
            <w:rStyle w:val="af9"/>
            <w:b w:val="0"/>
            <w:bCs/>
            <w:noProof/>
          </w:rPr>
          <w:t>5.3. Содержание семинаров, практических занятий</w:t>
        </w:r>
        <w:r w:rsidR="00B12831">
          <w:rPr>
            <w:rStyle w:val="af9"/>
            <w:b w:val="0"/>
            <w:bCs/>
            <w:noProof/>
          </w:rPr>
          <w:t>……………………..</w:t>
        </w:r>
        <w:r w:rsidR="00B12831" w:rsidRPr="00B12831">
          <w:rPr>
            <w:b w:val="0"/>
            <w:noProof/>
            <w:webHidden/>
          </w:rPr>
          <w:tab/>
          <w:t>8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7" w:history="1">
        <w:r w:rsidR="00B12831" w:rsidRPr="00B12831">
          <w:rPr>
            <w:rStyle w:val="af9"/>
            <w:b w:val="0"/>
            <w:bCs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B12831">
          <w:rPr>
            <w:rStyle w:val="af9"/>
            <w:b w:val="0"/>
            <w:bCs/>
            <w:noProof/>
          </w:rPr>
          <w:t>……………………………………………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9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8" w:history="1">
        <w:r w:rsidR="00B12831" w:rsidRPr="00B12831">
          <w:rPr>
            <w:rStyle w:val="af9"/>
            <w:b w:val="0"/>
            <w:bCs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B12831">
          <w:rPr>
            <w:rStyle w:val="af9"/>
            <w:b w:val="0"/>
            <w:bCs/>
            <w:noProof/>
          </w:rPr>
          <w:t>………………..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9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9" w:history="1">
        <w:r w:rsidR="00B12831" w:rsidRPr="00B12831">
          <w:rPr>
            <w:rStyle w:val="af9"/>
            <w:b w:val="0"/>
            <w:bCs/>
            <w:noProof/>
          </w:rPr>
          <w:t>6.2. Перечень вопросов, заданий, тем для подготовки к текущему контролю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……………………………………………………………………………….10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1" w:history="1">
        <w:r w:rsidR="00B12831" w:rsidRPr="00B12831">
          <w:rPr>
            <w:rStyle w:val="af9"/>
            <w:b w:val="0"/>
            <w:bCs/>
            <w:noProof/>
          </w:rPr>
          <w:t>7. Фонд оценочных средств для проведения промежуточной аттестации обучающихся по дисциплине</w:t>
        </w:r>
        <w:r w:rsidR="00B12831">
          <w:rPr>
            <w:rStyle w:val="af9"/>
            <w:b w:val="0"/>
            <w:bCs/>
            <w:noProof/>
          </w:rPr>
          <w:t>…………………………………………………….</w:t>
        </w:r>
        <w:r w:rsidR="00B12831" w:rsidRPr="00B12831">
          <w:rPr>
            <w:b w:val="0"/>
            <w:noProof/>
            <w:webHidden/>
          </w:rPr>
          <w:tab/>
          <w:t>1</w:t>
        </w:r>
        <w:r w:rsidR="00B12831">
          <w:rPr>
            <w:b w:val="0"/>
            <w:noProof/>
            <w:webHidden/>
          </w:rPr>
          <w:t>2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4" w:history="1">
        <w:r w:rsidR="00B12831" w:rsidRPr="00B12831">
          <w:rPr>
            <w:rStyle w:val="af9"/>
            <w:b w:val="0"/>
            <w:bCs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B12831">
          <w:rPr>
            <w:rStyle w:val="af9"/>
            <w:b w:val="0"/>
            <w:bCs/>
            <w:noProof/>
          </w:rPr>
          <w:t>………………………………………..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16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5" w:history="1">
        <w:r w:rsidR="00B12831" w:rsidRPr="00B12831">
          <w:rPr>
            <w:rStyle w:val="af9"/>
            <w:b w:val="0"/>
            <w:bCs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B12831">
          <w:rPr>
            <w:rStyle w:val="af9"/>
            <w:b w:val="0"/>
            <w:bCs/>
            <w:noProof/>
          </w:rPr>
          <w:t>…………………………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17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6" w:history="1">
        <w:r w:rsidR="00B12831" w:rsidRPr="00B12831">
          <w:rPr>
            <w:rStyle w:val="af9"/>
            <w:b w:val="0"/>
            <w:bCs/>
            <w:noProof/>
          </w:rPr>
          <w:t>10. Методические указания для обучающихся по освоению дисциплины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……………………………………………………………………………….1</w:t>
        </w:r>
        <w:r w:rsidR="00A031EC">
          <w:rPr>
            <w:b w:val="0"/>
            <w:noProof/>
            <w:webHidden/>
          </w:rPr>
          <w:t>8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7" w:history="1">
        <w:r w:rsidR="00B12831" w:rsidRPr="00B12831">
          <w:rPr>
            <w:rStyle w:val="af9"/>
            <w:b w:val="0"/>
            <w:bCs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B12831">
          <w:rPr>
            <w:rStyle w:val="af9"/>
            <w:b w:val="0"/>
            <w:bCs/>
            <w:noProof/>
          </w:rPr>
          <w:t>……………………………………………………………………………...</w:t>
        </w:r>
        <w:r w:rsidR="00B12831" w:rsidRPr="00B12831">
          <w:rPr>
            <w:b w:val="0"/>
            <w:noProof/>
            <w:webHidden/>
          </w:rPr>
          <w:tab/>
        </w:r>
        <w:r w:rsidR="00A031EC">
          <w:rPr>
            <w:b w:val="0"/>
            <w:noProof/>
            <w:webHidden/>
          </w:rPr>
          <w:t>19</w:t>
        </w:r>
      </w:hyperlink>
    </w:p>
    <w:p w:rsidR="00B12831" w:rsidRPr="00B12831" w:rsidRDefault="00077049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8" w:history="1">
        <w:r w:rsidR="00B12831" w:rsidRPr="00B12831">
          <w:rPr>
            <w:rStyle w:val="af9"/>
            <w:b w:val="0"/>
            <w:bCs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B12831">
          <w:rPr>
            <w:rStyle w:val="af9"/>
            <w:b w:val="0"/>
            <w:bCs/>
            <w:noProof/>
          </w:rPr>
          <w:t>…………………...</w:t>
        </w:r>
        <w:r w:rsidR="00B12831" w:rsidRPr="00B12831">
          <w:rPr>
            <w:b w:val="0"/>
            <w:noProof/>
            <w:webHidden/>
          </w:rPr>
          <w:tab/>
        </w:r>
        <w:r w:rsidR="006B6259">
          <w:rPr>
            <w:b w:val="0"/>
            <w:noProof/>
            <w:webHidden/>
          </w:rPr>
          <w:t>19</w:t>
        </w:r>
        <w:bookmarkStart w:id="1" w:name="_GoBack"/>
        <w:bookmarkEnd w:id="1"/>
      </w:hyperlink>
    </w:p>
    <w:p w:rsidR="00CB4D0A" w:rsidRDefault="00B12831" w:rsidP="00B12831">
      <w:pPr>
        <w:pStyle w:val="1"/>
      </w:pPr>
      <w:r w:rsidRPr="002D09DB">
        <w:rPr>
          <w:sz w:val="24"/>
          <w:szCs w:val="24"/>
        </w:rPr>
        <w:lastRenderedPageBreak/>
        <w:fldChar w:fldCharType="end"/>
      </w:r>
      <w:r w:rsidR="00302D8C">
        <w:t>1. Наименование дисциплины</w:t>
      </w:r>
      <w:bookmarkEnd w:id="0"/>
      <w:r w:rsidR="00302D8C">
        <w:t xml:space="preserve"> </w:t>
      </w:r>
    </w:p>
    <w:p w:rsidR="00CB4D0A" w:rsidRDefault="00302D8C">
      <w:r>
        <w:t xml:space="preserve"> «Хранилища данных».</w:t>
      </w:r>
    </w:p>
    <w:p w:rsidR="00CB4D0A" w:rsidRDefault="00CB4D0A"/>
    <w:p w:rsidR="00CB4D0A" w:rsidRDefault="00302D8C">
      <w:pPr>
        <w:pStyle w:val="1"/>
        <w:spacing w:line="360" w:lineRule="auto"/>
      </w:pPr>
      <w:bookmarkStart w:id="2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CB4D0A" w:rsidRDefault="00CB4D0A">
      <w:pPr>
        <w:tabs>
          <w:tab w:val="left" w:pos="540"/>
        </w:tabs>
        <w:contextualSpacing/>
        <w:rPr>
          <w:szCs w:val="28"/>
        </w:rPr>
      </w:pPr>
    </w:p>
    <w:tbl>
      <w:tblPr>
        <w:tblStyle w:val="af8"/>
        <w:tblW w:w="10199" w:type="dxa"/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3260"/>
        <w:gridCol w:w="3116"/>
      </w:tblGrid>
      <w:tr w:rsidR="00CB4D0A" w:rsidTr="00302D8C">
        <w:tc>
          <w:tcPr>
            <w:tcW w:w="1271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2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6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4D0A" w:rsidTr="00302D8C">
        <w:tc>
          <w:tcPr>
            <w:tcW w:w="1271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ПКП-5</w:t>
            </w:r>
          </w:p>
        </w:tc>
        <w:tc>
          <w:tcPr>
            <w:tcW w:w="2552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3260" w:type="dxa"/>
          </w:tcPr>
          <w:p w:rsidR="00CB4D0A" w:rsidRDefault="00302D8C">
            <w:pPr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  <w:p w:rsidR="00302D8C" w:rsidRDefault="00302D8C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302D8C" w:rsidRDefault="00302D8C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3116" w:type="dxa"/>
          </w:tcPr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хранилищ данных</w:t>
            </w:r>
          </w:p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хранилищ данных</w:t>
            </w:r>
          </w:p>
          <w:p w:rsidR="00CB4D0A" w:rsidRDefault="00CB4D0A">
            <w:pPr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хранилищ данных</w:t>
            </w:r>
          </w:p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уметь</w:t>
            </w:r>
            <w:proofErr w:type="spellEnd"/>
            <w:r>
              <w:rPr>
                <w:sz w:val="24"/>
                <w:szCs w:val="24"/>
              </w:rPr>
              <w:t xml:space="preserve"> применять ГОСТы</w:t>
            </w:r>
          </w:p>
        </w:tc>
      </w:tr>
      <w:tr w:rsidR="00CB4D0A" w:rsidTr="00302D8C">
        <w:tc>
          <w:tcPr>
            <w:tcW w:w="1271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2552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bCs/>
                <w:sz w:val="24"/>
                <w:szCs w:val="24"/>
              </w:rPr>
              <w:t>нереляционные</w:t>
            </w:r>
            <w:proofErr w:type="spellEnd"/>
            <w:r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3260" w:type="dxa"/>
          </w:tcPr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  <w:p w:rsidR="00302D8C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02D8C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302D8C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02D8C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116" w:type="dxa"/>
          </w:tcPr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БД</w:t>
            </w: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БД</w:t>
            </w: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БД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хранилищ данных</w:t>
            </w: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хранилищ данных</w:t>
            </w:r>
          </w:p>
        </w:tc>
      </w:tr>
    </w:tbl>
    <w:p w:rsidR="00CB4D0A" w:rsidRDefault="00302D8C">
      <w:pPr>
        <w:pStyle w:val="1"/>
      </w:pPr>
      <w:bookmarkStart w:id="3" w:name="_Toc111375307"/>
      <w:r>
        <w:lastRenderedPageBreak/>
        <w:t>3. Место дисциплины в структуре образовательной программы</w:t>
      </w:r>
      <w:bookmarkEnd w:id="3"/>
    </w:p>
    <w:p w:rsidR="00CB4D0A" w:rsidRDefault="00302D8C">
      <w:pPr>
        <w:spacing w:line="360" w:lineRule="auto"/>
      </w:pPr>
      <w:r>
        <w:t xml:space="preserve">Дисциплина «Хранилища </w:t>
      </w:r>
      <w:r>
        <w:rPr>
          <w:rFonts w:eastAsia="Droid Sans Fallback" w:cs="Droid Sans Devanagari"/>
          <w:lang w:eastAsia="zh-CN" w:bidi="hi-IN"/>
        </w:rPr>
        <w:t>данных</w:t>
      </w:r>
      <w:r>
        <w:t>» является дисциплиной Профиля «Инженерия данных» по направлению подготовки 09.03.03 - Прикладная информатика, ОП «Инженерия данных».</w:t>
      </w:r>
    </w:p>
    <w:p w:rsidR="00CB4D0A" w:rsidRDefault="00CB4D0A">
      <w:pPr>
        <w:tabs>
          <w:tab w:val="right" w:pos="851"/>
        </w:tabs>
        <w:rPr>
          <w:strike/>
          <w:szCs w:val="28"/>
        </w:rPr>
      </w:pPr>
    </w:p>
    <w:p w:rsidR="00CB4D0A" w:rsidRDefault="00302D8C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CB4D0A" w:rsidRDefault="00CB4D0A">
      <w:pPr>
        <w:pStyle w:val="a9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  <w:p w:rsidR="00CB4D0A" w:rsidRDefault="00302D8C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том числе курсовая работа)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  <w:p w:rsidR="00CB4D0A" w:rsidRDefault="00302D8C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(курсовая работа, </w:t>
            </w:r>
          </w:p>
          <w:p w:rsidR="00CB4D0A" w:rsidRDefault="00302D8C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часа)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CB4D0A" w:rsidRDefault="00302D8C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CB4D0A" w:rsidRDefault="00CB4D0A">
      <w:pPr>
        <w:rPr>
          <w:b/>
          <w:bCs/>
          <w:szCs w:val="28"/>
        </w:rPr>
      </w:pPr>
    </w:p>
    <w:p w:rsidR="00CB4D0A" w:rsidRDefault="00302D8C">
      <w:pPr>
        <w:pStyle w:val="1"/>
        <w:spacing w:line="360" w:lineRule="auto"/>
      </w:pPr>
      <w:bookmarkStart w:id="4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0E5080" w:rsidRDefault="000E5080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5" w:name="_Toc111375309"/>
      <w:r>
        <w:br w:type="page"/>
      </w:r>
    </w:p>
    <w:p w:rsidR="00302D8C" w:rsidRPr="000E5080" w:rsidRDefault="00302D8C" w:rsidP="000E5080">
      <w:pPr>
        <w:pStyle w:val="1"/>
        <w:spacing w:line="360" w:lineRule="auto"/>
      </w:pPr>
      <w:r>
        <w:lastRenderedPageBreak/>
        <w:t>5.1. Содержание дисциплины</w:t>
      </w:r>
      <w:bookmarkEnd w:id="5"/>
    </w:p>
    <w:p w:rsidR="00CB4D0A" w:rsidRDefault="00302D8C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1. Основные понятия хранилищ данных</w:t>
      </w:r>
    </w:p>
    <w:p w:rsidR="00CB4D0A" w:rsidRDefault="00302D8C">
      <w:pPr>
        <w:spacing w:line="360" w:lineRule="auto"/>
        <w:rPr>
          <w:bCs/>
          <w:szCs w:val="28"/>
        </w:rPr>
      </w:pPr>
      <w:r>
        <w:rPr>
          <w:bCs/>
          <w:szCs w:val="28"/>
        </w:rPr>
        <w:t>Понятие системы поддержки принятия решений (СППР), её связь с аналитикой в современных системах управления. Требования к хранилищам данных, определяемые их использованием в системах поддержки принятия решений.</w:t>
      </w:r>
    </w:p>
    <w:p w:rsidR="00302D8C" w:rsidRPr="000E5080" w:rsidRDefault="00302D8C" w:rsidP="000E508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Понятия хранилища данных и складирования данных. Сущность информационной технологии складирования данных. Принципы организации хранилищ данных: предметная ориентированность; интегрированность </w:t>
      </w:r>
      <w:proofErr w:type="spellStart"/>
      <w:r>
        <w:rPr>
          <w:bCs/>
          <w:szCs w:val="28"/>
        </w:rPr>
        <w:t>некорректируемость</w:t>
      </w:r>
      <w:proofErr w:type="spellEnd"/>
      <w:r>
        <w:rPr>
          <w:bCs/>
          <w:szCs w:val="28"/>
        </w:rPr>
        <w:t>, зависимость от времени. Преимущества и недостатки технологии хранилищ данных. Дизайн хранилищ данных.</w:t>
      </w:r>
    </w:p>
    <w:p w:rsidR="00CB4D0A" w:rsidRDefault="00302D8C">
      <w:pPr>
        <w:spacing w:line="360" w:lineRule="auto"/>
        <w:rPr>
          <w:b/>
        </w:rPr>
      </w:pPr>
      <w:r>
        <w:rPr>
          <w:b/>
        </w:rPr>
        <w:t xml:space="preserve">Тема 2. </w:t>
      </w:r>
      <w:r>
        <w:rPr>
          <w:b/>
          <w:bCs/>
          <w:szCs w:val="28"/>
        </w:rPr>
        <w:t>Категории данных в хранилищах данных</w:t>
      </w:r>
    </w:p>
    <w:p w:rsidR="00302D8C" w:rsidRPr="000E5080" w:rsidRDefault="00302D8C" w:rsidP="000E5080">
      <w:pPr>
        <w:spacing w:line="360" w:lineRule="auto"/>
        <w:rPr>
          <w:bCs/>
          <w:szCs w:val="28"/>
        </w:rPr>
      </w:pPr>
      <w:r>
        <w:rPr>
          <w:bCs/>
          <w:szCs w:val="28"/>
        </w:rPr>
        <w:t>Категории данных в хранилищах данных: детальные, включая измерения и факты, агрегированные и метаданные. Иерархии в измерениях в хранилищах данных: сбалансированные (</w:t>
      </w:r>
      <w:proofErr w:type="spellStart"/>
      <w:r>
        <w:rPr>
          <w:bCs/>
          <w:szCs w:val="28"/>
        </w:rPr>
        <w:t>balanced</w:t>
      </w:r>
      <w:proofErr w:type="spellEnd"/>
      <w:r>
        <w:rPr>
          <w:bCs/>
          <w:szCs w:val="28"/>
        </w:rPr>
        <w:t>), несбалансированные (</w:t>
      </w:r>
      <w:proofErr w:type="spellStart"/>
      <w:r>
        <w:rPr>
          <w:bCs/>
          <w:szCs w:val="28"/>
        </w:rPr>
        <w:t>unbalanced</w:t>
      </w:r>
      <w:proofErr w:type="spellEnd"/>
      <w:r>
        <w:rPr>
          <w:bCs/>
          <w:szCs w:val="28"/>
        </w:rPr>
        <w:t>), неровные (</w:t>
      </w:r>
      <w:proofErr w:type="spellStart"/>
      <w:r>
        <w:rPr>
          <w:bCs/>
          <w:szCs w:val="28"/>
        </w:rPr>
        <w:t>ragged</w:t>
      </w:r>
      <w:proofErr w:type="spellEnd"/>
      <w:r>
        <w:rPr>
          <w:bCs/>
          <w:szCs w:val="28"/>
        </w:rPr>
        <w:t xml:space="preserve">). Типы данных в хранилищах по уровням возможностей их агрегирования: аддитивные, </w:t>
      </w:r>
      <w:proofErr w:type="spellStart"/>
      <w:r>
        <w:rPr>
          <w:bCs/>
          <w:szCs w:val="28"/>
        </w:rPr>
        <w:t>полуаддитивные</w:t>
      </w:r>
      <w:proofErr w:type="spellEnd"/>
      <w:r>
        <w:rPr>
          <w:bCs/>
          <w:szCs w:val="28"/>
        </w:rPr>
        <w:t xml:space="preserve"> и неаддитивные. Иерархии и агрегирование данных в хранилищах, типы агрегирующих функций. Характеристики метаданных хранилища в соответствии с концепцией </w:t>
      </w:r>
      <w:proofErr w:type="spellStart"/>
      <w:r>
        <w:rPr>
          <w:bCs/>
          <w:szCs w:val="28"/>
        </w:rPr>
        <w:t>Захмана</w:t>
      </w:r>
      <w:proofErr w:type="spellEnd"/>
      <w:r>
        <w:rPr>
          <w:bCs/>
          <w:szCs w:val="28"/>
        </w:rPr>
        <w:t xml:space="preserve"> (Джона </w:t>
      </w:r>
      <w:proofErr w:type="spellStart"/>
      <w:r>
        <w:rPr>
          <w:bCs/>
          <w:szCs w:val="28"/>
        </w:rPr>
        <w:t>Закмана</w:t>
      </w:r>
      <w:proofErr w:type="spellEnd"/>
      <w:r>
        <w:rPr>
          <w:bCs/>
          <w:szCs w:val="28"/>
        </w:rPr>
        <w:t>).</w:t>
      </w:r>
    </w:p>
    <w:p w:rsidR="00CB4D0A" w:rsidRDefault="00302D8C">
      <w:pPr>
        <w:spacing w:line="360" w:lineRule="auto"/>
        <w:rPr>
          <w:b/>
        </w:rPr>
      </w:pPr>
      <w:r>
        <w:rPr>
          <w:b/>
        </w:rPr>
        <w:t>Тема 3. Принципы построения хранилищ данных</w:t>
      </w:r>
    </w:p>
    <w:p w:rsidR="00302D8C" w:rsidRPr="000E5080" w:rsidRDefault="00302D8C" w:rsidP="000E5080">
      <w:pPr>
        <w:spacing w:line="360" w:lineRule="auto"/>
      </w:pPr>
      <w:r>
        <w:t xml:space="preserve">Структуры хранилищ данных (ХД). </w:t>
      </w:r>
      <w:r>
        <w:rPr>
          <w:bCs/>
          <w:szCs w:val="28"/>
        </w:rPr>
        <w:t>Типовые архитектуры хранилищ данных</w:t>
      </w:r>
      <w:r>
        <w:t xml:space="preserve">. Процессы. Технологии ETL. Этапы ELT-процесса: извлечения, преобразования и загрузки. Основные способы извлечения данных, преобразований данных и загрузки данных в хранилища. Проблемы очистки данных при их переносе в хранилища. Преобразования данных в ХД. Промежуточные таблицы. Витрины данных. Понятие OLTP-системы, её назначение и цели применения. Отличия хранилища данных от базы данных OLTP-системы. Многомерные, реляционные и гибридные модели данных в ХД. </w:t>
      </w:r>
      <w:r>
        <w:lastRenderedPageBreak/>
        <w:t xml:space="preserve">Измерения и факты. Основные схемы реализации многомерного представления данных в хранилищах «звезда» и «снежинка», понятия и особенности. </w:t>
      </w:r>
      <w:proofErr w:type="spellStart"/>
      <w:r>
        <w:t>Денормализация</w:t>
      </w:r>
      <w:proofErr w:type="spellEnd"/>
      <w:r>
        <w:t xml:space="preserve"> данных при их загрузке в хранилища к схемам «звезда» и «снежинка»</w:t>
      </w:r>
    </w:p>
    <w:p w:rsidR="00CB4D0A" w:rsidRDefault="00302D8C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4. Многомерные данные</w:t>
      </w:r>
    </w:p>
    <w:p w:rsidR="00302D8C" w:rsidRPr="000E5080" w:rsidRDefault="00302D8C" w:rsidP="000E5080">
      <w:pPr>
        <w:spacing w:line="360" w:lineRule="auto"/>
        <w:rPr>
          <w:bCs/>
          <w:szCs w:val="28"/>
        </w:rPr>
      </w:pPr>
      <w:r>
        <w:rPr>
          <w:bCs/>
          <w:szCs w:val="28"/>
        </w:rPr>
        <w:t>OLAP-технология, как ключевой компонент ХД. Задачи OLAP-систем: представление данных, процессы обработки. Концепция многомерного представления данных – гиперкубы. Базовые понятия: измерения и факты. Формализация многомерного представления данных: метки, иерархии, ячейки, меры.</w:t>
      </w:r>
      <w:r>
        <w:t xml:space="preserve"> </w:t>
      </w:r>
      <w:r>
        <w:rPr>
          <w:bCs/>
          <w:szCs w:val="28"/>
        </w:rPr>
        <w:t>Формирование OLAP-кубов: выбор измерений, выбор агрегированных показателей. Два основных компонента OLAP-системы: OLAP-сервер и OLAP-клиент.</w:t>
      </w:r>
    </w:p>
    <w:p w:rsidR="00CB4D0A" w:rsidRDefault="00302D8C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5. Интеллектуальный анализ данных (</w:t>
      </w:r>
      <w:proofErr w:type="spellStart"/>
      <w:r>
        <w:rPr>
          <w:b/>
          <w:bCs/>
          <w:szCs w:val="28"/>
        </w:rPr>
        <w:t>Data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Mining</w:t>
      </w:r>
      <w:proofErr w:type="spellEnd"/>
      <w:r>
        <w:rPr>
          <w:b/>
          <w:bCs/>
          <w:szCs w:val="28"/>
        </w:rPr>
        <w:t>)</w:t>
      </w:r>
    </w:p>
    <w:p w:rsidR="00302D8C" w:rsidRPr="000E5080" w:rsidRDefault="00302D8C" w:rsidP="000E5080">
      <w:pPr>
        <w:spacing w:line="360" w:lineRule="auto"/>
        <w:rPr>
          <w:bCs/>
          <w:szCs w:val="28"/>
        </w:rPr>
      </w:pPr>
      <w:r>
        <w:rPr>
          <w:bCs/>
          <w:szCs w:val="28"/>
        </w:rPr>
        <w:t>Аналитические технологии и аналитические информационные системы. Средства аналитических технологий хранилищ данных. Основные способы ведения аналитики с помощью хранилищ данных, их понятия и особенности: регламентные запросы, оперативный анализ данных и интеллектуальный анализ данных. Типы программных средств, чаще всего используемых для поддержки принятия решений, их понятия и особенности: генерации отчетов (</w:t>
      </w:r>
      <w:proofErr w:type="spellStart"/>
      <w:r>
        <w:rPr>
          <w:bCs/>
          <w:szCs w:val="28"/>
        </w:rPr>
        <w:t>Reporting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tools</w:t>
      </w:r>
      <w:proofErr w:type="spellEnd"/>
      <w:r>
        <w:rPr>
          <w:bCs/>
          <w:szCs w:val="28"/>
        </w:rPr>
        <w:t xml:space="preserve">), оперативного анализа (OLAP </w:t>
      </w:r>
      <w:proofErr w:type="spellStart"/>
      <w:r>
        <w:rPr>
          <w:bCs/>
          <w:szCs w:val="28"/>
        </w:rPr>
        <w:t>tools</w:t>
      </w:r>
      <w:proofErr w:type="spellEnd"/>
      <w:r>
        <w:rPr>
          <w:bCs/>
          <w:szCs w:val="28"/>
        </w:rPr>
        <w:t>), добычи данных (</w:t>
      </w:r>
      <w:proofErr w:type="spellStart"/>
      <w:r>
        <w:rPr>
          <w:bCs/>
          <w:szCs w:val="28"/>
        </w:rPr>
        <w:t>Data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Mining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tools</w:t>
      </w:r>
      <w:proofErr w:type="spellEnd"/>
      <w:r>
        <w:rPr>
          <w:bCs/>
          <w:szCs w:val="28"/>
        </w:rPr>
        <w:t xml:space="preserve">). Понятие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  <w:r>
        <w:rPr>
          <w:bCs/>
          <w:szCs w:val="28"/>
        </w:rPr>
        <w:t xml:space="preserve">. Задачи. Алгоритмы обучения. Этапы обучения. Подготовка данных. Математический аппарат. </w:t>
      </w:r>
    </w:p>
    <w:p w:rsidR="00CB4D0A" w:rsidRDefault="00302D8C">
      <w:pPr>
        <w:spacing w:line="360" w:lineRule="auto"/>
        <w:rPr>
          <w:b/>
        </w:rPr>
      </w:pPr>
      <w:r>
        <w:rPr>
          <w:b/>
        </w:rPr>
        <w:t xml:space="preserve">Тема 6. Интеграция хранилищ данных в информационные системы </w:t>
      </w:r>
    </w:p>
    <w:p w:rsidR="00CB4D0A" w:rsidRDefault="00302D8C">
      <w:pPr>
        <w:spacing w:line="360" w:lineRule="auto"/>
        <w:rPr>
          <w:bCs/>
          <w:szCs w:val="28"/>
        </w:rPr>
      </w:pPr>
      <w:r>
        <w:t>Архитектуры ХД: сетевая, облачная, виртуальная. Централизованные и распределённые ХД. Корпоративная информационная фабрика.</w:t>
      </w:r>
    </w:p>
    <w:p w:rsidR="000E5080" w:rsidRDefault="000E5080">
      <w:pPr>
        <w:widowControl/>
        <w:ind w:firstLine="0"/>
        <w:jc w:val="left"/>
        <w:rPr>
          <w:bCs/>
          <w:szCs w:val="28"/>
        </w:rPr>
      </w:pPr>
      <w:r>
        <w:rPr>
          <w:bCs/>
          <w:szCs w:val="28"/>
        </w:rPr>
        <w:br w:type="page"/>
      </w:r>
    </w:p>
    <w:p w:rsidR="00CB4D0A" w:rsidRDefault="00302D8C" w:rsidP="000E5080">
      <w:pPr>
        <w:pStyle w:val="1"/>
        <w:ind w:firstLine="0"/>
        <w:rPr>
          <w:color w:val="FF0000"/>
        </w:rPr>
      </w:pPr>
      <w:bookmarkStart w:id="6" w:name="_Toc111375310"/>
      <w:r>
        <w:lastRenderedPageBreak/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6"/>
    </w:p>
    <w:p w:rsidR="00CB4D0A" w:rsidRDefault="00CB4D0A">
      <w:pPr>
        <w:rPr>
          <w:b/>
          <w:szCs w:val="28"/>
        </w:rPr>
      </w:pPr>
    </w:p>
    <w:tbl>
      <w:tblPr>
        <w:tblStyle w:val="TableGrid"/>
        <w:tblW w:w="10340" w:type="dxa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27"/>
        <w:gridCol w:w="2467"/>
        <w:gridCol w:w="837"/>
        <w:gridCol w:w="912"/>
        <w:gridCol w:w="1133"/>
        <w:gridCol w:w="1609"/>
        <w:gridCol w:w="1166"/>
        <w:gridCol w:w="1889"/>
      </w:tblGrid>
      <w:tr w:rsidR="00CB4D0A" w:rsidTr="00302D8C">
        <w:trPr>
          <w:trHeight w:val="358"/>
        </w:trPr>
        <w:tc>
          <w:tcPr>
            <w:tcW w:w="3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4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302D8C">
            <w:pPr>
              <w:spacing w:after="4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</w:t>
            </w:r>
          </w:p>
          <w:p w:rsidR="00CB4D0A" w:rsidRDefault="00302D8C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(разделов) </w:t>
            </w:r>
          </w:p>
          <w:p w:rsidR="00CB4D0A" w:rsidRDefault="00302D8C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CB4D0A" w:rsidRDefault="00302D8C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  <w:tcBorders>
              <w:top w:val="single" w:sz="6" w:space="0" w:color="000000"/>
              <w:bottom w:val="single" w:sz="6" w:space="0" w:color="000000"/>
            </w:tcBorders>
          </w:tcPr>
          <w:p w:rsidR="00CB4D0A" w:rsidRDefault="00CB4D0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302D8C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CB4D0A" w:rsidRDefault="00302D8C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CB4D0A" w:rsidRDefault="00302D8C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CB4D0A" w:rsidRDefault="00302D8C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B4D0A" w:rsidTr="00302D8C">
        <w:trPr>
          <w:trHeight w:val="327"/>
        </w:trPr>
        <w:tc>
          <w:tcPr>
            <w:tcW w:w="3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работа-</w:t>
            </w:r>
          </w:p>
          <w:p w:rsidR="00CB4D0A" w:rsidRDefault="00302D8C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302D8C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тоятель-ная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CB4D0A" w:rsidRDefault="00302D8C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B4D0A" w:rsidTr="00302D8C">
        <w:trPr>
          <w:trHeight w:val="1394"/>
        </w:trPr>
        <w:tc>
          <w:tcPr>
            <w:tcW w:w="3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CB4D0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302D8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302D8C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CB4D0A" w:rsidRDefault="00302D8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6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B4D0A" w:rsidTr="00302D8C">
        <w:trPr>
          <w:trHeight w:val="136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CB4D0A" w:rsidTr="00302D8C">
        <w:trPr>
          <w:trHeight w:val="1119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CB4D0A" w:rsidTr="00302D8C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CB4D0A" w:rsidTr="00302D8C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Многомерные данные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CB4D0A" w:rsidTr="00302D8C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Интеллектуальный анализ данных (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Mining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CB4D0A" w:rsidTr="00302D8C">
        <w:trPr>
          <w:trHeight w:val="1121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CB4D0A" w:rsidRDefault="00CB4D0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B4D0A" w:rsidTr="00302D8C">
        <w:trPr>
          <w:trHeight w:val="571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</w:t>
            </w:r>
          </w:p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Pr="00302D8C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302D8C">
              <w:rPr>
                <w:sz w:val="24"/>
                <w:szCs w:val="24"/>
              </w:rPr>
              <w:fldChar w:fldCharType="begin"/>
            </w:r>
            <w:r w:rsidRPr="00302D8C">
              <w:rPr>
                <w:sz w:val="24"/>
                <w:szCs w:val="24"/>
              </w:rPr>
              <w:instrText xml:space="preserve"> =SUM(ABOVE)</w:instrText>
            </w:r>
            <w:r w:rsidRPr="00302D8C">
              <w:rPr>
                <w:sz w:val="24"/>
                <w:szCs w:val="24"/>
              </w:rPr>
              <w:fldChar w:fldCharType="separate"/>
            </w:r>
            <w:r w:rsidRPr="00302D8C">
              <w:rPr>
                <w:sz w:val="24"/>
                <w:szCs w:val="24"/>
              </w:rPr>
              <w:t>144</w:t>
            </w:r>
            <w:r w:rsidRPr="00302D8C">
              <w:rPr>
                <w:sz w:val="24"/>
                <w:szCs w:val="24"/>
              </w:rPr>
              <w:fldChar w:fldCharType="end"/>
            </w:r>
          </w:p>
        </w:tc>
        <w:tc>
          <w:tcPr>
            <w:tcW w:w="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Pr="00302D8C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302D8C">
              <w:rPr>
                <w:sz w:val="24"/>
                <w:szCs w:val="24"/>
              </w:rPr>
              <w:fldChar w:fldCharType="begin"/>
            </w:r>
            <w:r w:rsidRPr="00302D8C">
              <w:rPr>
                <w:sz w:val="24"/>
                <w:szCs w:val="24"/>
              </w:rPr>
              <w:instrText xml:space="preserve"> =SUM(ABOVE)</w:instrText>
            </w:r>
            <w:r w:rsidRPr="00302D8C">
              <w:rPr>
                <w:sz w:val="24"/>
                <w:szCs w:val="24"/>
              </w:rPr>
              <w:fldChar w:fldCharType="separate"/>
            </w:r>
            <w:r w:rsidRPr="00302D8C">
              <w:rPr>
                <w:sz w:val="24"/>
                <w:szCs w:val="24"/>
              </w:rPr>
              <w:t>68</w:t>
            </w:r>
            <w:r w:rsidRPr="00302D8C">
              <w:rPr>
                <w:sz w:val="24"/>
                <w:szCs w:val="24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Pr="00302D8C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302D8C">
              <w:rPr>
                <w:sz w:val="24"/>
                <w:szCs w:val="24"/>
              </w:rPr>
              <w:fldChar w:fldCharType="begin"/>
            </w:r>
            <w:r w:rsidRPr="00302D8C">
              <w:rPr>
                <w:sz w:val="24"/>
                <w:szCs w:val="24"/>
              </w:rPr>
              <w:instrText xml:space="preserve"> =SUM(ABOVE)</w:instrText>
            </w:r>
            <w:r w:rsidRPr="00302D8C">
              <w:rPr>
                <w:sz w:val="24"/>
                <w:szCs w:val="24"/>
              </w:rPr>
              <w:fldChar w:fldCharType="separate"/>
            </w:r>
            <w:r w:rsidRPr="00302D8C">
              <w:rPr>
                <w:sz w:val="24"/>
                <w:szCs w:val="24"/>
              </w:rPr>
              <w:t>16</w:t>
            </w:r>
            <w:r w:rsidRPr="00302D8C">
              <w:rPr>
                <w:sz w:val="24"/>
                <w:szCs w:val="24"/>
              </w:rPr>
              <w:fldChar w:fldCharType="end"/>
            </w: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Pr="00302D8C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302D8C">
              <w:rPr>
                <w:sz w:val="24"/>
                <w:szCs w:val="24"/>
              </w:rPr>
              <w:fldChar w:fldCharType="begin"/>
            </w:r>
            <w:r w:rsidRPr="00302D8C">
              <w:rPr>
                <w:sz w:val="24"/>
                <w:szCs w:val="24"/>
              </w:rPr>
              <w:instrText xml:space="preserve"> =SUM(ABOVE)</w:instrText>
            </w:r>
            <w:r w:rsidRPr="00302D8C">
              <w:rPr>
                <w:sz w:val="24"/>
                <w:szCs w:val="24"/>
              </w:rPr>
              <w:fldChar w:fldCharType="separate"/>
            </w:r>
            <w:r w:rsidRPr="00302D8C">
              <w:rPr>
                <w:sz w:val="24"/>
                <w:szCs w:val="24"/>
              </w:rPr>
              <w:t>52</w:t>
            </w:r>
            <w:r w:rsidRPr="00302D8C">
              <w:rPr>
                <w:sz w:val="24"/>
                <w:szCs w:val="24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Pr="00302D8C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302D8C">
              <w:rPr>
                <w:sz w:val="24"/>
                <w:szCs w:val="24"/>
              </w:rPr>
              <w:fldChar w:fldCharType="begin"/>
            </w:r>
            <w:r w:rsidRPr="00302D8C">
              <w:rPr>
                <w:sz w:val="24"/>
                <w:szCs w:val="24"/>
              </w:rPr>
              <w:instrText xml:space="preserve"> =SUM(G9:G4)</w:instrText>
            </w:r>
            <w:r w:rsidRPr="00302D8C">
              <w:rPr>
                <w:sz w:val="24"/>
                <w:szCs w:val="24"/>
              </w:rPr>
              <w:fldChar w:fldCharType="separate"/>
            </w:r>
            <w:r w:rsidRPr="00302D8C">
              <w:rPr>
                <w:sz w:val="24"/>
                <w:szCs w:val="24"/>
              </w:rPr>
              <w:t>76</w:t>
            </w:r>
            <w:r w:rsidRPr="00302D8C">
              <w:rPr>
                <w:sz w:val="24"/>
                <w:szCs w:val="24"/>
              </w:rP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CB4D0A" w:rsidTr="00302D8C">
        <w:trPr>
          <w:trHeight w:val="203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Default="00CB4D0A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CB4D0A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CB4D0A" w:rsidRDefault="00CB4D0A">
      <w:pPr>
        <w:pStyle w:val="a9"/>
        <w:jc w:val="both"/>
        <w:rPr>
          <w:szCs w:val="28"/>
        </w:rPr>
      </w:pPr>
    </w:p>
    <w:p w:rsidR="00CB4D0A" w:rsidRDefault="00302D8C">
      <w:pPr>
        <w:pStyle w:val="1"/>
      </w:pPr>
      <w:bookmarkStart w:id="7" w:name="_Toc111375311"/>
      <w:r>
        <w:lastRenderedPageBreak/>
        <w:t>5.3. Содержание семинаров, практических занятий</w:t>
      </w:r>
      <w:bookmarkEnd w:id="7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CB4D0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CB4D0A" w:rsidRDefault="00302D8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CB4D0A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систем поддержки принятия решений (СППР) и их связей с аналитикой в современных системах управления. Обсуждение достоинств, недостатков и доводов в пользу внедрения хранилищ данных в разных сферах их применения.</w:t>
            </w:r>
          </w:p>
          <w:p w:rsidR="00CB4D0A" w:rsidRDefault="00275C8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9.[1], [7]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CB4D0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Примеры категорий данных в хранилищах данных: детальных, включая измерения и факты, агрегированных и метаданных</w:t>
            </w:r>
          </w:p>
          <w:p w:rsidR="00CB4D0A" w:rsidRDefault="00275C8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B4D0A">
        <w:trPr>
          <w:trHeight w:val="55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Примеры хранилищ данных с типовыми архитектурами: классической, виртуальной, витрин данных, глобальных хранилищ данных, хранилищ данных с многоуровневой архитектурой или корпоративных хранилищ данных, встроенных (комбинированных) хранилищ данных. Примеры двух основных подходов к построению хранилища данных: «сверху-вниз» и «снизу-вверх», их достоинств и недостатков. Реализация ХД архитектуры «звезда». Реализация ХД архитектуры «снежинка» и загрузка данных. логической модели хранилища данных бронирования номеров в гостиничной сети на основе контрольного примера исходных данных. Создание сценария загрузки данных в хранилище данных бронирования номеров в гостиничной сети и выполнение загрузки данных в это хранилище из контрольного примера исходных данных.</w:t>
            </w:r>
          </w:p>
          <w:p w:rsidR="00CB4D0A" w:rsidRDefault="00275C8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решений.</w:t>
            </w:r>
          </w:p>
          <w:p w:rsidR="00CB4D0A" w:rsidRDefault="00302D8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</w:t>
            </w:r>
          </w:p>
        </w:tc>
      </w:tr>
      <w:tr w:rsidR="00CB4D0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Многомерные данные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OLAP-систем и направлений их использования. Примеры основных видов аналитических запросов к многомерным кубам данных</w:t>
            </w:r>
          </w:p>
          <w:p w:rsidR="00CB4D0A" w:rsidRDefault="00275C81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Интерактивная форма, практикум по решению задач по тематике занятия и коллективное </w:t>
            </w:r>
            <w:r>
              <w:rPr>
                <w:bCs/>
                <w:sz w:val="24"/>
                <w:szCs w:val="24"/>
              </w:rPr>
              <w:lastRenderedPageBreak/>
              <w:t>обсуждение решений</w:t>
            </w:r>
          </w:p>
        </w:tc>
      </w:tr>
      <w:tr w:rsidR="00CB4D0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Интеллектуальный анализ данных (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Mining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данных необходимых исследования и анализа предметной области. Разработка многомерной структуры, выбор измерений и фактов. Выбор показателей пригодных для агрегирования, формирования агрегированных данных. Примеры основных способов ведения аналитики с помощью хранилищ данных</w:t>
            </w:r>
          </w:p>
          <w:p w:rsidR="00CB4D0A" w:rsidRDefault="00275C81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9.[1], [9],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B4D0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Загрузка данных в хранилище. Разработка процесса ETL для хранилища данных</w:t>
            </w:r>
          </w:p>
          <w:p w:rsidR="00CB4D0A" w:rsidRDefault="00275C81">
            <w:pPr>
              <w:ind w:firstLine="0"/>
              <w:rPr>
                <w:bCs/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CB4D0A" w:rsidRDefault="00CB4D0A"/>
    <w:p w:rsidR="00CB4D0A" w:rsidRDefault="00302D8C">
      <w:pPr>
        <w:pStyle w:val="1"/>
        <w:spacing w:line="360" w:lineRule="auto"/>
      </w:pPr>
      <w:bookmarkStart w:id="8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8"/>
    </w:p>
    <w:p w:rsidR="00CB4D0A" w:rsidRDefault="00302D8C">
      <w:pPr>
        <w:pStyle w:val="1"/>
        <w:spacing w:line="360" w:lineRule="auto"/>
      </w:pPr>
      <w:bookmarkStart w:id="9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41"/>
        <w:gridCol w:w="4537"/>
        <w:gridCol w:w="3118"/>
      </w:tblGrid>
      <w:tr w:rsidR="00CB4D0A">
        <w:trPr>
          <w:trHeight w:val="838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CB4D0A" w:rsidRDefault="00302D8C">
            <w:pPr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after="2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CB4D0A" w:rsidRDefault="00302D8C">
            <w:pPr>
              <w:spacing w:after="23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CB4D0A" w:rsidRDefault="00302D8C">
            <w:pPr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CB4D0A">
        <w:trPr>
          <w:trHeight w:val="863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Преимущества и недостатки технологии хранилищ данных. Дизайн хранилищ данных.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B4D0A">
        <w:trPr>
          <w:trHeight w:val="1147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Характеристики метаданных хранилища в соответствии с концепцией </w:t>
            </w:r>
            <w:proofErr w:type="spellStart"/>
            <w:r>
              <w:rPr>
                <w:bCs/>
                <w:sz w:val="24"/>
                <w:szCs w:val="24"/>
              </w:rPr>
              <w:t>Захмана</w:t>
            </w:r>
            <w:proofErr w:type="spellEnd"/>
            <w:r>
              <w:rPr>
                <w:bCs/>
                <w:sz w:val="24"/>
                <w:szCs w:val="24"/>
              </w:rPr>
              <w:t xml:space="preserve"> (Джона </w:t>
            </w:r>
            <w:proofErr w:type="spellStart"/>
            <w:r>
              <w:rPr>
                <w:bCs/>
                <w:sz w:val="24"/>
                <w:szCs w:val="24"/>
              </w:rPr>
              <w:t>Закмана</w:t>
            </w:r>
            <w:proofErr w:type="spellEnd"/>
            <w:r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B4D0A">
        <w:trPr>
          <w:trHeight w:val="1375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Принципы построения хранилищ данных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Отличия хранилища данных от базы данных OLTP-системы. </w:t>
            </w:r>
            <w:proofErr w:type="spellStart"/>
            <w:r>
              <w:rPr>
                <w:bCs/>
                <w:sz w:val="24"/>
                <w:szCs w:val="24"/>
              </w:rPr>
              <w:t>Денормализация</w:t>
            </w:r>
            <w:proofErr w:type="spellEnd"/>
            <w:r>
              <w:rPr>
                <w:bCs/>
                <w:sz w:val="24"/>
                <w:szCs w:val="24"/>
              </w:rPr>
              <w:t xml:space="preserve"> данных при их загрузке в хранилища к схемам «звезда» и «снежинка»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B4D0A">
        <w:trPr>
          <w:trHeight w:val="943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Многомерные данные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основных компонента OLAP-системы: OLAP-сервер и OLAP-клиент.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B4D0A">
        <w:trPr>
          <w:trHeight w:val="521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Интеллектуальный анализ данных (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Mining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42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аппарат </w:t>
            </w:r>
            <w:r>
              <w:rPr>
                <w:sz w:val="24"/>
                <w:szCs w:val="24"/>
                <w:lang w:val="en-US"/>
              </w:rPr>
              <w:t>Data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. Статистические методы 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Mining</w:t>
            </w:r>
            <w:proofErr w:type="spellEnd"/>
            <w:r>
              <w:rPr>
                <w:sz w:val="24"/>
                <w:szCs w:val="24"/>
              </w:rPr>
              <w:t>. Игровые методы. Кибернетические методы. Синергетические методы. Оптимизационные методы. Логико-алгебраические методы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1" w:firstLine="0"/>
              <w:rPr>
                <w:sz w:val="24"/>
              </w:rPr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B4D0A">
        <w:trPr>
          <w:trHeight w:val="960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42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процесса ETL для хранилища данных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CB4D0A" w:rsidRDefault="00CB4D0A"/>
    <w:p w:rsidR="00CB4D0A" w:rsidRDefault="00302D8C">
      <w:pPr>
        <w:pStyle w:val="1"/>
      </w:pPr>
      <w:bookmarkStart w:id="10" w:name="_Toc111375314"/>
      <w:r>
        <w:t>6.2. Перечень вопросов, заданий, тем для подготовки к текущему контролю</w:t>
      </w:r>
      <w:bookmarkEnd w:id="10"/>
      <w:r>
        <w:t xml:space="preserve"> </w:t>
      </w:r>
    </w:p>
    <w:p w:rsidR="00CB4D0A" w:rsidRDefault="00302D8C">
      <w:pPr>
        <w:jc w:val="center"/>
        <w:rPr>
          <w:b/>
          <w:bCs/>
        </w:rPr>
      </w:pPr>
      <w:r>
        <w:rPr>
          <w:b/>
          <w:bCs/>
        </w:rPr>
        <w:t xml:space="preserve">Примерная тематика контрольной работы </w:t>
      </w:r>
    </w:p>
    <w:p w:rsidR="00CB4D0A" w:rsidRDefault="00CB4D0A">
      <w:pPr>
        <w:jc w:val="center"/>
        <w:rPr>
          <w:b/>
          <w:bCs/>
          <w:color w:val="FF0000"/>
        </w:rPr>
      </w:pPr>
    </w:p>
    <w:p w:rsidR="00CB4D0A" w:rsidRDefault="00302D8C">
      <w:pPr>
        <w:spacing w:line="360" w:lineRule="auto"/>
      </w:pPr>
      <w:r>
        <w:t>1. История становления и использования хранилищ данных.</w:t>
      </w:r>
    </w:p>
    <w:p w:rsidR="00CB4D0A" w:rsidRDefault="00302D8C">
      <w:pPr>
        <w:spacing w:line="360" w:lineRule="auto"/>
      </w:pPr>
      <w:r>
        <w:t>2. Концепции и типовые архитектуры хранилищ данных.</w:t>
      </w:r>
    </w:p>
    <w:p w:rsidR="00CB4D0A" w:rsidRDefault="00302D8C">
      <w:pPr>
        <w:spacing w:line="360" w:lineRule="auto"/>
      </w:pPr>
      <w:r>
        <w:t>3. Проектирование и разработка хранилищ данных.</w:t>
      </w:r>
    </w:p>
    <w:p w:rsidR="00CB4D0A" w:rsidRDefault="00302D8C">
      <w:pPr>
        <w:spacing w:line="360" w:lineRule="auto"/>
      </w:pPr>
      <w:r>
        <w:t>4. Разработка хранилища данных на основе корпоративных баз данных.</w:t>
      </w:r>
    </w:p>
    <w:p w:rsidR="00CB4D0A" w:rsidRDefault="00302D8C">
      <w:pPr>
        <w:spacing w:line="360" w:lineRule="auto"/>
      </w:pPr>
      <w:r>
        <w:t>5. Проектирование кубов данных для OLAP-хранилищ данных.</w:t>
      </w:r>
    </w:p>
    <w:p w:rsidR="00CB4D0A" w:rsidRDefault="00302D8C">
      <w:pPr>
        <w:spacing w:line="360" w:lineRule="auto"/>
      </w:pPr>
      <w:r>
        <w:t>6. Стадии совершенствования хранилища данных в организации.</w:t>
      </w:r>
    </w:p>
    <w:p w:rsidR="00CB4D0A" w:rsidRDefault="00302D8C">
      <w:pPr>
        <w:spacing w:line="360" w:lineRule="auto"/>
      </w:pPr>
      <w:r>
        <w:t>7. Использование хранилищ данных в системах поддержки принятия решения.</w:t>
      </w:r>
    </w:p>
    <w:p w:rsidR="00CB4D0A" w:rsidRDefault="00302D8C">
      <w:pPr>
        <w:spacing w:line="360" w:lineRule="auto"/>
      </w:pPr>
      <w:r>
        <w:t>8. Использование хранилищ данных в сфере финансово-кредитной деятельности.</w:t>
      </w:r>
    </w:p>
    <w:p w:rsidR="00CB4D0A" w:rsidRDefault="00302D8C">
      <w:pPr>
        <w:spacing w:line="360" w:lineRule="auto"/>
      </w:pPr>
      <w:r>
        <w:t>9.   Использование хранилищ данных в сфере страхования.</w:t>
      </w:r>
    </w:p>
    <w:p w:rsidR="00CB4D0A" w:rsidRDefault="00302D8C">
      <w:pPr>
        <w:spacing w:line="360" w:lineRule="auto"/>
      </w:pPr>
      <w:r>
        <w:t>10. Использование хранилищ данных в сфере телекоммуникаций.</w:t>
      </w:r>
    </w:p>
    <w:p w:rsidR="00CB4D0A" w:rsidRDefault="00302D8C">
      <w:pPr>
        <w:spacing w:line="360" w:lineRule="auto"/>
      </w:pPr>
      <w:r>
        <w:t>11. Использование хранилищ данных в розничной торговле.</w:t>
      </w:r>
    </w:p>
    <w:p w:rsidR="00CB4D0A" w:rsidRDefault="00302D8C">
      <w:pPr>
        <w:spacing w:line="360" w:lineRule="auto"/>
      </w:pPr>
      <w:r>
        <w:t>12. Использование хранилищ данных в медицине.</w:t>
      </w:r>
    </w:p>
    <w:p w:rsidR="00CB4D0A" w:rsidRDefault="00302D8C">
      <w:pPr>
        <w:spacing w:line="360" w:lineRule="auto"/>
      </w:pPr>
      <w:r>
        <w:lastRenderedPageBreak/>
        <w:t>13. Использование хранилищ данных в сфере образования.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14. Использование хранилищ данных в сфере транспорта.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15. Использование хранилищ данных в сфере электронной коммерции.</w:t>
      </w:r>
    </w:p>
    <w:p w:rsidR="00CB4D0A" w:rsidRDefault="00CB4D0A">
      <w:pPr>
        <w:spacing w:line="360" w:lineRule="auto"/>
        <w:rPr>
          <w:b/>
          <w:bCs/>
          <w:szCs w:val="28"/>
        </w:rPr>
      </w:pPr>
    </w:p>
    <w:p w:rsidR="00CB4D0A" w:rsidRDefault="00302D8C">
      <w:pPr>
        <w:spacing w:line="360" w:lineRule="auto"/>
        <w:jc w:val="center"/>
        <w:rPr>
          <w:szCs w:val="28"/>
        </w:rPr>
      </w:pPr>
      <w:r>
        <w:rPr>
          <w:b/>
          <w:bCs/>
          <w:szCs w:val="28"/>
        </w:rPr>
        <w:t xml:space="preserve">Примерная тематика курсовой работы 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1. Реализация хранилища данных на основе OLAP анализа бизнес-процессов связанных с обработкой файлов протокола интернет сервера.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2. Реализация хранилища данных на основе OLAP анализа информационных процессов площадки для торговли в сети интернет.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 xml:space="preserve">3. Реализация хранилища </w:t>
      </w:r>
      <w:proofErr w:type="gramStart"/>
      <w:r>
        <w:rPr>
          <w:szCs w:val="28"/>
        </w:rPr>
        <w:t>данных рабочих файлов</w:t>
      </w:r>
      <w:proofErr w:type="gramEnd"/>
      <w:r>
        <w:rPr>
          <w:szCs w:val="28"/>
        </w:rPr>
        <w:t xml:space="preserve"> используемых в учебном процессе.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 xml:space="preserve">4. Реализация хранилища </w:t>
      </w:r>
      <w:proofErr w:type="gramStart"/>
      <w:r>
        <w:rPr>
          <w:szCs w:val="28"/>
        </w:rPr>
        <w:t>данных рабочих файлов</w:t>
      </w:r>
      <w:proofErr w:type="gramEnd"/>
      <w:r>
        <w:rPr>
          <w:szCs w:val="28"/>
        </w:rPr>
        <w:t xml:space="preserve"> используемых в научной деятельности.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5. Реализация хранилища данных на основе данных аппаратной экспериментальной установки.</w:t>
      </w:r>
    </w:p>
    <w:p w:rsidR="00CB4D0A" w:rsidRDefault="00302D8C">
      <w:pPr>
        <w:spacing w:line="360" w:lineRule="auto"/>
        <w:jc w:val="left"/>
        <w:rPr>
          <w:szCs w:val="28"/>
        </w:rPr>
      </w:pPr>
      <w:r>
        <w:rPr>
          <w:szCs w:val="28"/>
        </w:rPr>
        <w:t>6. Реализация персонального хранилища данных пользователя.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7. Реализация интерфейсов заполнения данных хранилища данных на основе ввода оператора баз данных.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8. Реализация программных интерфейсов заполнения данных хранилища данных на основе данных получаемых в автоматическом режиме.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9. Реализация интерфейсов заполнения данных хранилища данных на основе ввода оператора баз данных в реальном масштабе времени.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10. Реализация витрины данных на основе хранилища данных файлов протокола интернет сервера.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11. Реализация витрины данных на основе хранилища данных торговой площадки в сети интернет.</w:t>
      </w:r>
    </w:p>
    <w:p w:rsidR="00CB4D0A" w:rsidRDefault="00CB4D0A">
      <w:pPr>
        <w:spacing w:line="360" w:lineRule="auto"/>
        <w:jc w:val="left"/>
        <w:rPr>
          <w:strike/>
          <w:color w:val="FF0000"/>
          <w:highlight w:val="yellow"/>
        </w:rPr>
      </w:pPr>
    </w:p>
    <w:p w:rsidR="00CB4D0A" w:rsidRPr="00302D8C" w:rsidRDefault="00302D8C" w:rsidP="00275C81">
      <w:pPr>
        <w:spacing w:line="360" w:lineRule="auto"/>
        <w:ind w:firstLine="708"/>
        <w:rPr>
          <w:i/>
        </w:rPr>
      </w:pPr>
      <w:r w:rsidRPr="00302D8C">
        <w:rPr>
          <w:i/>
          <w:szCs w:val="28"/>
        </w:rPr>
        <w:t>Критерии бальной оце</w:t>
      </w:r>
      <w:r w:rsidRPr="00302D8C">
        <w:rPr>
          <w:i/>
        </w:rPr>
        <w:t xml:space="preserve">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CB4D0A" w:rsidRDefault="00302D8C">
      <w:pPr>
        <w:pStyle w:val="1"/>
        <w:spacing w:line="360" w:lineRule="auto"/>
        <w:ind w:firstLine="0"/>
      </w:pPr>
      <w:bookmarkStart w:id="11" w:name="_Toc111375315"/>
      <w:r>
        <w:lastRenderedPageBreak/>
        <w:t>7. Фонд оценочных средств для проведения промежуточной аттестации обучающихся по дисциплине</w:t>
      </w:r>
      <w:bookmarkEnd w:id="11"/>
    </w:p>
    <w:p w:rsidR="00CB4D0A" w:rsidRDefault="00302D8C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 xml:space="preserve"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CB4D0A" w:rsidRDefault="00302D8C">
      <w:r>
        <w:rPr>
          <w:i/>
        </w:rPr>
        <w:t xml:space="preserve"> </w:t>
      </w:r>
    </w:p>
    <w:p w:rsidR="00CB4D0A" w:rsidRPr="00302D8C" w:rsidRDefault="00302D8C">
      <w:pPr>
        <w:jc w:val="center"/>
        <w:rPr>
          <w:b/>
          <w:bCs/>
          <w:iCs/>
        </w:rPr>
      </w:pPr>
      <w:r w:rsidRPr="00302D8C">
        <w:rPr>
          <w:b/>
          <w:bCs/>
          <w:iCs/>
        </w:rPr>
        <w:t>Типовые контрольные задания или иные материалы, необходимые</w:t>
      </w:r>
    </w:p>
    <w:p w:rsidR="00CB4D0A" w:rsidRPr="00302D8C" w:rsidRDefault="00302D8C" w:rsidP="00302D8C">
      <w:pPr>
        <w:jc w:val="center"/>
        <w:rPr>
          <w:b/>
          <w:bCs/>
          <w:i/>
          <w:iCs/>
        </w:rPr>
      </w:pPr>
      <w:r w:rsidRPr="00302D8C">
        <w:rPr>
          <w:b/>
          <w:bCs/>
          <w:iCs/>
        </w:rPr>
        <w:t>для оценки индикаторов достижения компетенций, знаний и умений</w:t>
      </w:r>
    </w:p>
    <w:tbl>
      <w:tblPr>
        <w:tblStyle w:val="af8"/>
        <w:tblW w:w="10485" w:type="dxa"/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2835"/>
        <w:gridCol w:w="2835"/>
      </w:tblGrid>
      <w:tr w:rsidR="00CB4D0A" w:rsidTr="00302D8C">
        <w:tc>
          <w:tcPr>
            <w:tcW w:w="2263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Примеры типовых контрольных заданий</w:t>
            </w:r>
          </w:p>
        </w:tc>
      </w:tr>
      <w:tr w:rsidR="00CB4D0A" w:rsidTr="00302D8C">
        <w:tc>
          <w:tcPr>
            <w:tcW w:w="2263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 -5</w:t>
            </w:r>
          </w:p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2552" w:type="dxa"/>
          </w:tcPr>
          <w:p w:rsidR="00CB4D0A" w:rsidRDefault="00302D8C">
            <w:pPr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  <w:p w:rsidR="00CB4D0A" w:rsidRDefault="00CB4D0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2835" w:type="dxa"/>
          </w:tcPr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хранилищ данных</w:t>
            </w:r>
          </w:p>
          <w:p w:rsidR="00CB4D0A" w:rsidRDefault="00CB4D0A">
            <w:pPr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хранилищ данных</w:t>
            </w:r>
          </w:p>
          <w:p w:rsidR="00CB4D0A" w:rsidRDefault="00CB4D0A">
            <w:pPr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хранилищ данных</w:t>
            </w:r>
          </w:p>
          <w:p w:rsidR="00CB4D0A" w:rsidRDefault="00CB4D0A">
            <w:pPr>
              <w:ind w:firstLine="0"/>
              <w:rPr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уметь</w:t>
            </w:r>
            <w:proofErr w:type="spellEnd"/>
            <w:r>
              <w:rPr>
                <w:sz w:val="24"/>
                <w:szCs w:val="24"/>
              </w:rPr>
              <w:t xml:space="preserve"> применять ГОСТы</w:t>
            </w:r>
          </w:p>
        </w:tc>
        <w:tc>
          <w:tcPr>
            <w:tcW w:w="2835" w:type="dxa"/>
          </w:tcPr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Опишите принципы проектирования хранилищ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Опишите этапы создания хранилища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Перечислите серии ГОСТов используемых при проектировании хранилищ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Создайте «Руководство программиста» для разработанного хранилища данных</w:t>
            </w:r>
          </w:p>
          <w:p w:rsidR="00302D8C" w:rsidRDefault="00302D8C">
            <w:pPr>
              <w:ind w:firstLine="0"/>
              <w:rPr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Cs/>
                <w:sz w:val="24"/>
                <w:szCs w:val="24"/>
              </w:rPr>
            </w:pPr>
          </w:p>
        </w:tc>
      </w:tr>
      <w:tr w:rsidR="00CB4D0A" w:rsidTr="00302D8C">
        <w:tc>
          <w:tcPr>
            <w:tcW w:w="2263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её хранение в </w:t>
            </w:r>
            <w:r>
              <w:rPr>
                <w:bCs/>
                <w:sz w:val="24"/>
                <w:szCs w:val="24"/>
              </w:rPr>
              <w:lastRenderedPageBreak/>
              <w:t xml:space="preserve">структурированном виде, проектировать и реализовывать реляционные и </w:t>
            </w:r>
            <w:proofErr w:type="spellStart"/>
            <w:r>
              <w:rPr>
                <w:bCs/>
                <w:sz w:val="24"/>
                <w:szCs w:val="24"/>
              </w:rPr>
              <w:t>нереляционные</w:t>
            </w:r>
            <w:proofErr w:type="spellEnd"/>
            <w:r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552" w:type="dxa"/>
          </w:tcPr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1.Демонстрирует знание основ реляционных баз данных, нормализации данных, ACID, CRUD, ORM, использует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транзакции.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02D8C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БД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методологии по техническому заданию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302D8C" w:rsidRDefault="00302D8C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БД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БД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302D8C" w:rsidRDefault="00302D8C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хранилищ данных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хранилищ данных</w:t>
            </w:r>
          </w:p>
        </w:tc>
        <w:tc>
          <w:tcPr>
            <w:tcW w:w="2835" w:type="dxa"/>
          </w:tcPr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Охарактеризуйте представленную модель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Спроектируйте витрину данных по проектному </w:t>
            </w:r>
            <w:r>
              <w:rPr>
                <w:bCs/>
                <w:sz w:val="24"/>
                <w:szCs w:val="24"/>
              </w:rPr>
              <w:lastRenderedPageBreak/>
              <w:t>заданию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Перечислите технологии реализации витрин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Реализуйте витрину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Выберите категории данных в хранилищах данных</w:t>
            </w:r>
          </w:p>
          <w:p w:rsidR="00CB4D0A" w:rsidRDefault="00CB4D0A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302D8C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Реализуйте этапы ELT-процесса</w:t>
            </w:r>
          </w:p>
          <w:p w:rsidR="00CB4D0A" w:rsidRDefault="00CB4D0A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:rsidR="00CB4D0A" w:rsidRDefault="00CB4D0A" w:rsidP="00302D8C">
      <w:pPr>
        <w:ind w:firstLine="0"/>
        <w:rPr>
          <w:b/>
          <w:bCs/>
        </w:rPr>
      </w:pPr>
    </w:p>
    <w:p w:rsidR="00CB4D0A" w:rsidRDefault="00302D8C" w:rsidP="00302D8C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экзамену</w:t>
      </w:r>
    </w:p>
    <w:p w:rsidR="00302D8C" w:rsidRDefault="00302D8C" w:rsidP="00302D8C">
      <w:pPr>
        <w:ind w:firstLine="0"/>
        <w:jc w:val="center"/>
        <w:rPr>
          <w:b/>
          <w:bCs/>
        </w:rPr>
      </w:pP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Понятие системы поддержки принятия решений (СППР), её связь с аналитикой в современных системах управления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Требования к хранилищам данных, определяемые их использованием в системах поддержки принятия решений.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Понятия хранилища данных и складирования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Сущность информационной технологии складирования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Принципы организации хранилищ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Преимущества и недостатки технологии хранилищ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Дизайн хранилищ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Категории данных в хранилищах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lastRenderedPageBreak/>
        <w:t>Иерархии в измерениях в хранилищах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Типы данных в хранилищах по уровням возможностей их агрегирования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Иерархии и агрегирование данных в хранилищах, типы агрегирующих функций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Характеристики метаданных хранилища в соответствии с концепцией </w:t>
      </w:r>
      <w:proofErr w:type="spellStart"/>
      <w:r>
        <w:rPr>
          <w:bCs/>
          <w:szCs w:val="28"/>
        </w:rPr>
        <w:t>Захмана</w:t>
      </w:r>
      <w:proofErr w:type="spellEnd"/>
      <w:r>
        <w:rPr>
          <w:bCs/>
          <w:szCs w:val="28"/>
        </w:rPr>
        <w:t xml:space="preserve"> (Джона </w:t>
      </w:r>
      <w:proofErr w:type="spellStart"/>
      <w:r>
        <w:rPr>
          <w:bCs/>
          <w:szCs w:val="28"/>
        </w:rPr>
        <w:t>Закмана</w:t>
      </w:r>
      <w:proofErr w:type="spellEnd"/>
      <w:r>
        <w:rPr>
          <w:bCs/>
          <w:szCs w:val="28"/>
        </w:rPr>
        <w:t>)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Структуры хранилищ данных (ХД)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rPr>
          <w:bCs/>
          <w:szCs w:val="28"/>
        </w:rPr>
        <w:t>Типовые архитектуры хранилищ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Процессы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Технологии ETL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Этапы ELT-процесса: извлечения, преобразования и загрузки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Основные способы извлечения данных, преобразований данных и загрузки данных в хранилища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Проблемы очистки данных при их переносе в хранилища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Преобразования данных в ХД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Промежуточные таблицы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Витрины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Понятие OLTP-системы, её назначение и цели применения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Отличия хранилища данных от базы данных OLTP-системы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Многомерные, реляционные и гибридные модели данных в ХД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Измерения и факты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Основные схемы реализации многомерного представления данных в хранилищах «звезда» и «снежинка», понятия и особенности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proofErr w:type="spellStart"/>
      <w:r>
        <w:t>Денормализация</w:t>
      </w:r>
      <w:proofErr w:type="spellEnd"/>
      <w:r>
        <w:t xml:space="preserve"> данных при их загрузке в хранилища к схемам «звезда» и «снежинка»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OLAP-технология, как ключевой компонент ХД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Задачи OLAP-систем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Концепция многомерного представления данных – гиперкубы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Базовые понятия: измерения и факты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lastRenderedPageBreak/>
        <w:t>Формализация многомерного представления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Формирование OLAP-кубов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Два основных компонента OLAP-системы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Аналитические технологии и аналитические информационные системы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Средства аналитических технологий хранилищ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Основные способы ведения аналитики с помощью хранилищ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Типы программных средств, чаще всего используемых для поддержки принятия решений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Понятие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Задачи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Алгоритмы обучения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Этапы обучения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Подготовка данных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Математический аппарат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Архитектуры ХД: сетевая, облачная, виртуальная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Централизованные и распределённые ХД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t>Корпоративная информационная фабрика.</w:t>
      </w:r>
    </w:p>
    <w:p w:rsidR="00CB4D0A" w:rsidRDefault="00CB4D0A">
      <w:pPr>
        <w:ind w:firstLine="0"/>
        <w:jc w:val="center"/>
        <w:rPr>
          <w:b/>
          <w:i/>
          <w:szCs w:val="24"/>
        </w:rPr>
      </w:pPr>
    </w:p>
    <w:p w:rsidR="00CB4D0A" w:rsidRPr="00302D8C" w:rsidRDefault="00302D8C">
      <w:pPr>
        <w:ind w:firstLine="0"/>
        <w:jc w:val="center"/>
        <w:rPr>
          <w:b/>
          <w:szCs w:val="24"/>
        </w:rPr>
      </w:pPr>
      <w:r w:rsidRPr="00302D8C">
        <w:rPr>
          <w:b/>
          <w:szCs w:val="24"/>
        </w:rPr>
        <w:t>Пример экзаменационного билета</w:t>
      </w:r>
    </w:p>
    <w:p w:rsidR="00CB4D0A" w:rsidRDefault="00CB4D0A">
      <w:pPr>
        <w:ind w:firstLine="0"/>
        <w:jc w:val="center"/>
      </w:pPr>
    </w:p>
    <w:p w:rsidR="00CB4D0A" w:rsidRDefault="00302D8C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CB4D0A" w:rsidRDefault="00302D8C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CB4D0A" w:rsidRDefault="00302D8C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</w:t>
      </w:r>
    </w:p>
    <w:p w:rsidR="00CB4D0A" w:rsidRDefault="00302D8C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CB4D0A" w:rsidRDefault="00302D8C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CB4D0A" w:rsidRDefault="00302D8C">
      <w:pPr>
        <w:ind w:firstLine="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1905" distB="7620" distL="116205" distR="115570" simplePos="0" relativeHeight="2" behindDoc="0" locked="0" layoutInCell="0" allowOverlap="1" wp14:anchorId="1DB246E6">
                <wp:simplePos x="0" y="0"/>
                <wp:positionH relativeFrom="column">
                  <wp:posOffset>96520</wp:posOffset>
                </wp:positionH>
                <wp:positionV relativeFrom="paragraph">
                  <wp:posOffset>34290</wp:posOffset>
                </wp:positionV>
                <wp:extent cx="4663440" cy="0"/>
                <wp:effectExtent l="5080" t="5080" r="5080" b="5080"/>
                <wp:wrapSquare wrapText="bothSides"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3440" cy="0"/>
                        </a:xfrm>
                        <a:prstGeom prst="line">
                          <a:avLst/>
                        </a:prstGeom>
                        <a:ln w="9360" cap="sq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.6pt,2.7pt" to="374.75pt,2.7pt" ID="Прямая соединительная линия 1" stroked="t" o:allowincell="f" style="position:absolute" wp14:anchorId="1DB246E6">
                <v:stroke color="black" weight="9360" joinstyle="miter" endcap="square"/>
                <v:fill o:detectmouseclick="t" on="false"/>
                <w10:wrap type="square"/>
              </v:line>
            </w:pict>
          </mc:Fallback>
        </mc:AlternateContent>
      </w:r>
    </w:p>
    <w:p w:rsidR="00CB4D0A" w:rsidRDefault="00302D8C" w:rsidP="00302D8C">
      <w:pPr>
        <w:ind w:firstLine="0"/>
        <w:jc w:val="left"/>
      </w:pPr>
      <w:r>
        <w:rPr>
          <w:szCs w:val="28"/>
        </w:rPr>
        <w:t>Департамент анализа данных и машинного обучения</w:t>
      </w:r>
    </w:p>
    <w:p w:rsidR="00CB4D0A" w:rsidRDefault="00302D8C" w:rsidP="00302D8C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>Дисциплина: «Хранилища данных»</w:t>
      </w:r>
    </w:p>
    <w:p w:rsidR="00CB4D0A" w:rsidRDefault="00302D8C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CB4D0A" w:rsidRDefault="00302D8C">
      <w:pPr>
        <w:ind w:firstLine="0"/>
        <w:rPr>
          <w:b/>
          <w:iCs/>
          <w:szCs w:val="28"/>
        </w:rPr>
      </w:pPr>
      <w:r>
        <w:rPr>
          <w:iCs/>
          <w:szCs w:val="28"/>
        </w:rPr>
        <w:t xml:space="preserve">Форма </w:t>
      </w:r>
      <w:proofErr w:type="gramStart"/>
      <w:r>
        <w:rPr>
          <w:iCs/>
          <w:szCs w:val="28"/>
        </w:rPr>
        <w:t>обучения:_</w:t>
      </w:r>
      <w:proofErr w:type="gramEnd"/>
      <w:r>
        <w:rPr>
          <w:iCs/>
          <w:szCs w:val="28"/>
        </w:rPr>
        <w:t>_____</w:t>
      </w:r>
    </w:p>
    <w:p w:rsidR="00CB4D0A" w:rsidRDefault="00B12831">
      <w:pPr>
        <w:ind w:firstLine="0"/>
        <w:rPr>
          <w:iCs/>
          <w:szCs w:val="28"/>
        </w:rPr>
      </w:pPr>
      <w:proofErr w:type="gramStart"/>
      <w:r>
        <w:rPr>
          <w:iCs/>
          <w:szCs w:val="28"/>
        </w:rPr>
        <w:t>Семестр</w:t>
      </w:r>
      <w:r w:rsidR="00302D8C">
        <w:rPr>
          <w:iCs/>
          <w:szCs w:val="28"/>
        </w:rPr>
        <w:t>:_</w:t>
      </w:r>
      <w:proofErr w:type="gramEnd"/>
      <w:r w:rsidR="00302D8C">
        <w:rPr>
          <w:iCs/>
          <w:szCs w:val="28"/>
        </w:rPr>
        <w:t>______</w:t>
      </w:r>
    </w:p>
    <w:p w:rsidR="00CB4D0A" w:rsidRDefault="00302D8C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 09.0</w:t>
      </w:r>
      <w:r w:rsidR="00B12831">
        <w:rPr>
          <w:iCs/>
          <w:szCs w:val="28"/>
        </w:rPr>
        <w:t>3</w:t>
      </w:r>
      <w:r w:rsidR="00275C81">
        <w:rPr>
          <w:iCs/>
          <w:szCs w:val="28"/>
        </w:rPr>
        <w:t>.03 - Прикладная информатика</w:t>
      </w:r>
    </w:p>
    <w:p w:rsidR="00CB4D0A" w:rsidRDefault="00CB4D0A">
      <w:pPr>
        <w:ind w:firstLine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CB4D0A" w:rsidRDefault="00CB4D0A">
      <w:pPr>
        <w:ind w:firstLine="0"/>
        <w:jc w:val="center"/>
        <w:rPr>
          <w:szCs w:val="28"/>
        </w:rPr>
      </w:pPr>
    </w:p>
    <w:p w:rsidR="00CB4D0A" w:rsidRDefault="00302D8C">
      <w:pPr>
        <w:ind w:firstLine="0"/>
        <w:jc w:val="center"/>
      </w:pPr>
      <w:r>
        <w:rPr>
          <w:szCs w:val="28"/>
        </w:rPr>
        <w:t>БИЛЕТ № __</w:t>
      </w:r>
      <w:r>
        <w:rPr>
          <w:strike/>
          <w:szCs w:val="28"/>
        </w:rPr>
        <w:t xml:space="preserve"> </w:t>
      </w:r>
    </w:p>
    <w:p w:rsidR="00CB4D0A" w:rsidRDefault="00302D8C">
      <w:pPr>
        <w:ind w:firstLine="0"/>
      </w:pPr>
      <w:r>
        <w:rPr>
          <w:sz w:val="24"/>
          <w:szCs w:val="24"/>
        </w:rPr>
        <w:lastRenderedPageBreak/>
        <w:t xml:space="preserve">                               </w:t>
      </w:r>
    </w:p>
    <w:p w:rsidR="00CB4D0A" w:rsidRPr="00302D8C" w:rsidRDefault="00302D8C" w:rsidP="00275C81">
      <w:pPr>
        <w:widowControl/>
        <w:numPr>
          <w:ilvl w:val="0"/>
          <w:numId w:val="2"/>
        </w:numPr>
        <w:spacing w:line="276" w:lineRule="auto"/>
        <w:ind w:firstLine="0"/>
        <w:jc w:val="left"/>
        <w:rPr>
          <w:szCs w:val="28"/>
        </w:rPr>
      </w:pPr>
      <w:r w:rsidRPr="00302D8C">
        <w:rPr>
          <w:szCs w:val="28"/>
        </w:rPr>
        <w:t>Технологии ETL (15 баллов)</w:t>
      </w:r>
    </w:p>
    <w:p w:rsidR="00CB4D0A" w:rsidRPr="00302D8C" w:rsidRDefault="00302D8C" w:rsidP="00275C81">
      <w:pPr>
        <w:widowControl/>
        <w:numPr>
          <w:ilvl w:val="0"/>
          <w:numId w:val="2"/>
        </w:numPr>
        <w:spacing w:line="276" w:lineRule="auto"/>
        <w:ind w:firstLine="0"/>
        <w:jc w:val="left"/>
        <w:rPr>
          <w:bCs/>
          <w:szCs w:val="28"/>
        </w:rPr>
      </w:pPr>
      <w:r w:rsidRPr="00302D8C">
        <w:rPr>
          <w:bCs/>
          <w:szCs w:val="28"/>
        </w:rPr>
        <w:t xml:space="preserve">Алгоритмы обучения </w:t>
      </w:r>
      <w:proofErr w:type="spellStart"/>
      <w:r w:rsidRPr="00302D8C">
        <w:rPr>
          <w:bCs/>
          <w:szCs w:val="28"/>
        </w:rPr>
        <w:t>Data</w:t>
      </w:r>
      <w:proofErr w:type="spellEnd"/>
      <w:r w:rsidRPr="00302D8C">
        <w:rPr>
          <w:bCs/>
          <w:szCs w:val="28"/>
        </w:rPr>
        <w:t xml:space="preserve"> </w:t>
      </w:r>
      <w:proofErr w:type="spellStart"/>
      <w:r w:rsidRPr="00302D8C">
        <w:rPr>
          <w:bCs/>
          <w:szCs w:val="28"/>
        </w:rPr>
        <w:t>Mining</w:t>
      </w:r>
      <w:proofErr w:type="spellEnd"/>
      <w:r w:rsidRPr="00302D8C">
        <w:rPr>
          <w:bCs/>
          <w:szCs w:val="28"/>
        </w:rPr>
        <w:t xml:space="preserve"> </w:t>
      </w:r>
      <w:r w:rsidRPr="00302D8C">
        <w:rPr>
          <w:szCs w:val="28"/>
        </w:rPr>
        <w:t>(15 баллов)</w:t>
      </w:r>
    </w:p>
    <w:p w:rsidR="00CB4D0A" w:rsidRPr="00302D8C" w:rsidRDefault="00302D8C" w:rsidP="00275C81">
      <w:pPr>
        <w:widowControl/>
        <w:numPr>
          <w:ilvl w:val="0"/>
          <w:numId w:val="2"/>
        </w:numPr>
        <w:spacing w:line="276" w:lineRule="auto"/>
        <w:ind w:firstLine="0"/>
        <w:jc w:val="left"/>
        <w:rPr>
          <w:bCs/>
          <w:szCs w:val="28"/>
        </w:rPr>
      </w:pPr>
      <w:r w:rsidRPr="00302D8C">
        <w:rPr>
          <w:bCs/>
          <w:szCs w:val="28"/>
        </w:rPr>
        <w:t>Задача (30 баллов): Имеется модель данных витрины для аналитической системы. Известно, что эта модель отвечает требованиям бизнеса. Для указанной модели дайте характеристику представленной модели данных.</w:t>
      </w:r>
      <w:r w:rsidRPr="00302D8C">
        <w:rPr>
          <w:sz w:val="24"/>
          <w:szCs w:val="24"/>
        </w:rPr>
        <w:tab/>
      </w:r>
      <w:r w:rsidRPr="00302D8C">
        <w:rPr>
          <w:sz w:val="24"/>
          <w:szCs w:val="24"/>
        </w:rPr>
        <w:tab/>
        <w:t xml:space="preserve"> </w:t>
      </w:r>
    </w:p>
    <w:p w:rsidR="00CB4D0A" w:rsidRDefault="00CB4D0A" w:rsidP="00275C81">
      <w:pPr>
        <w:spacing w:line="276" w:lineRule="auto"/>
        <w:ind w:firstLine="0"/>
        <w:textAlignment w:val="baseline"/>
        <w:rPr>
          <w:sz w:val="24"/>
          <w:szCs w:val="24"/>
        </w:rPr>
      </w:pPr>
    </w:p>
    <w:p w:rsidR="00CB4D0A" w:rsidRPr="00302D8C" w:rsidRDefault="00302D8C" w:rsidP="00275C81">
      <w:pPr>
        <w:spacing w:line="276" w:lineRule="auto"/>
        <w:ind w:firstLine="0"/>
        <w:textAlignment w:val="baseline"/>
        <w:rPr>
          <w:szCs w:val="28"/>
        </w:rPr>
      </w:pPr>
      <w:proofErr w:type="gramStart"/>
      <w:r w:rsidRPr="00302D8C">
        <w:rPr>
          <w:szCs w:val="28"/>
        </w:rPr>
        <w:t>Подготовил</w:t>
      </w:r>
      <w:r w:rsidR="00B12831">
        <w:rPr>
          <w:szCs w:val="28"/>
        </w:rPr>
        <w:t>:</w:t>
      </w:r>
      <w:r w:rsidRPr="00302D8C">
        <w:rPr>
          <w:szCs w:val="28"/>
        </w:rPr>
        <w:t xml:space="preserve">   </w:t>
      </w:r>
      <w:proofErr w:type="gramEnd"/>
      <w:r w:rsidRPr="00302D8C">
        <w:rPr>
          <w:szCs w:val="28"/>
        </w:rPr>
        <w:t xml:space="preserve">                  </w:t>
      </w:r>
      <w:r>
        <w:rPr>
          <w:szCs w:val="28"/>
        </w:rPr>
        <w:t xml:space="preserve">                             </w:t>
      </w:r>
      <w:r>
        <w:rPr>
          <w:szCs w:val="28"/>
        </w:rPr>
        <w:tab/>
      </w:r>
      <w:r>
        <w:rPr>
          <w:szCs w:val="28"/>
        </w:rPr>
        <w:tab/>
        <w:t xml:space="preserve">          __________ФИО</w:t>
      </w:r>
    </w:p>
    <w:p w:rsidR="00CB4D0A" w:rsidRPr="00302D8C" w:rsidRDefault="00302D8C" w:rsidP="00275C81">
      <w:pPr>
        <w:spacing w:line="276" w:lineRule="auto"/>
        <w:ind w:firstLine="0"/>
        <w:textAlignment w:val="baseline"/>
        <w:rPr>
          <w:szCs w:val="28"/>
        </w:rPr>
      </w:pPr>
      <w:r w:rsidRPr="00302D8C">
        <w:rPr>
          <w:szCs w:val="28"/>
        </w:rPr>
        <w:t>Утверждаю:</w:t>
      </w:r>
    </w:p>
    <w:p w:rsidR="00CB4D0A" w:rsidRPr="00302D8C" w:rsidRDefault="00B12831" w:rsidP="00275C81">
      <w:pPr>
        <w:spacing w:line="276" w:lineRule="auto"/>
        <w:ind w:firstLine="0"/>
        <w:textAlignment w:val="baseline"/>
        <w:rPr>
          <w:szCs w:val="28"/>
        </w:rPr>
      </w:pPr>
      <w:r>
        <w:rPr>
          <w:szCs w:val="28"/>
        </w:rPr>
        <w:t>Декан факультета</w:t>
      </w:r>
      <w:r w:rsidR="00302D8C">
        <w:rPr>
          <w:szCs w:val="28"/>
        </w:rPr>
        <w:t xml:space="preserve">                                                            </w:t>
      </w:r>
      <w:r>
        <w:rPr>
          <w:szCs w:val="28"/>
        </w:rPr>
        <w:t xml:space="preserve">           </w:t>
      </w:r>
      <w:r w:rsidR="00302D8C">
        <w:rPr>
          <w:szCs w:val="28"/>
        </w:rPr>
        <w:t>__________</w:t>
      </w:r>
      <w:r w:rsidR="00302D8C" w:rsidRPr="00302D8C">
        <w:rPr>
          <w:szCs w:val="28"/>
        </w:rPr>
        <w:t xml:space="preserve"> </w:t>
      </w:r>
      <w:r w:rsidR="00302D8C">
        <w:rPr>
          <w:szCs w:val="28"/>
        </w:rPr>
        <w:t>ФИО</w:t>
      </w:r>
      <w:r w:rsidR="00302D8C" w:rsidRPr="00302D8C">
        <w:rPr>
          <w:szCs w:val="28"/>
        </w:rPr>
        <w:t xml:space="preserve">   </w:t>
      </w:r>
      <w:bookmarkStart w:id="12" w:name="_Toc70521910"/>
      <w:bookmarkEnd w:id="12"/>
    </w:p>
    <w:p w:rsidR="00CB4D0A" w:rsidRDefault="00CB4D0A"/>
    <w:p w:rsidR="00CB4D0A" w:rsidRDefault="00302D8C" w:rsidP="00275C81">
      <w:pPr>
        <w:pStyle w:val="1"/>
        <w:spacing w:line="276" w:lineRule="auto"/>
      </w:pPr>
      <w:bookmarkStart w:id="13" w:name="_Toc111375316"/>
      <w:r>
        <w:t>8. Перечень основной и дополнительной учебной литературы, необходимой для освоения дисциплины</w:t>
      </w:r>
      <w:bookmarkEnd w:id="13"/>
    </w:p>
    <w:p w:rsidR="00CB4D0A" w:rsidRDefault="00302D8C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CB4D0A" w:rsidRDefault="006E047E">
      <w:pPr>
        <w:spacing w:line="360" w:lineRule="auto"/>
      </w:pPr>
      <w:r>
        <w:t xml:space="preserve">1. Парфенов, Ю. П. </w:t>
      </w:r>
      <w:proofErr w:type="spellStart"/>
      <w:r w:rsidRPr="006E047E">
        <w:t>Постреляционные</w:t>
      </w:r>
      <w:proofErr w:type="spellEnd"/>
      <w:r w:rsidRPr="006E047E">
        <w:t xml:space="preserve"> хранилища </w:t>
      </w:r>
      <w:proofErr w:type="gramStart"/>
      <w:r w:rsidRPr="006E047E">
        <w:t>данных :</w:t>
      </w:r>
      <w:proofErr w:type="gramEnd"/>
      <w:r w:rsidRPr="006E047E">
        <w:t xml:space="preserve"> учебное пособие для вузов / Ю. П. Парфенов ; под научной редакцией Н. В. </w:t>
      </w:r>
      <w:proofErr w:type="spellStart"/>
      <w:r w:rsidRPr="006E047E">
        <w:t>Папуловской</w:t>
      </w:r>
      <w:proofErr w:type="spellEnd"/>
      <w:r w:rsidRPr="006E047E">
        <w:t xml:space="preserve">. — </w:t>
      </w:r>
      <w:proofErr w:type="gramStart"/>
      <w:r w:rsidRPr="006E047E">
        <w:t>Москва :</w:t>
      </w:r>
      <w:proofErr w:type="gramEnd"/>
      <w:r w:rsidRPr="006E047E">
        <w:t xml:space="preserve"> </w:t>
      </w:r>
      <w:proofErr w:type="spellStart"/>
      <w:r w:rsidRPr="006E047E">
        <w:t>Юрайт</w:t>
      </w:r>
      <w:proofErr w:type="spellEnd"/>
      <w:r w:rsidRPr="006E047E">
        <w:t xml:space="preserve">, 2022. — 121 с. — (Высшее образование). — ЭБС </w:t>
      </w:r>
      <w:proofErr w:type="spellStart"/>
      <w:r w:rsidRPr="006E047E">
        <w:t>Юрайт</w:t>
      </w:r>
      <w:proofErr w:type="spellEnd"/>
      <w:r w:rsidRPr="006E047E">
        <w:t>. — URL: https://urait.ru/</w:t>
      </w:r>
      <w:r>
        <w:t>bcode/492609 (дата обращения: 06.02.2023</w:t>
      </w:r>
      <w:r w:rsidRPr="006E047E">
        <w:t xml:space="preserve">). – </w:t>
      </w:r>
      <w:proofErr w:type="gramStart"/>
      <w:r w:rsidRPr="006E047E">
        <w:t>Текст :</w:t>
      </w:r>
      <w:proofErr w:type="gramEnd"/>
      <w:r w:rsidRPr="006E047E">
        <w:t xml:space="preserve"> электронный.</w:t>
      </w:r>
    </w:p>
    <w:p w:rsidR="00035434" w:rsidRPr="00275C81" w:rsidRDefault="006E047E" w:rsidP="00275C81">
      <w:pPr>
        <w:spacing w:line="360" w:lineRule="auto"/>
      </w:pPr>
      <w:r>
        <w:t xml:space="preserve">2. </w:t>
      </w:r>
      <w:proofErr w:type="spellStart"/>
      <w:r w:rsidRPr="006E047E">
        <w:t>Точилкина</w:t>
      </w:r>
      <w:proofErr w:type="spellEnd"/>
      <w:r w:rsidRPr="006E047E">
        <w:t xml:space="preserve"> Т.</w:t>
      </w:r>
      <w:r>
        <w:t xml:space="preserve"> </w:t>
      </w:r>
      <w:r w:rsidRPr="006E047E">
        <w:t xml:space="preserve">Е. Моделирование бизнес-процессов. Практикум: учебное пособие для направлений </w:t>
      </w:r>
      <w:proofErr w:type="spellStart"/>
      <w:r w:rsidRPr="006E047E">
        <w:t>бакалавриата</w:t>
      </w:r>
      <w:proofErr w:type="spellEnd"/>
      <w:r w:rsidRPr="006E047E">
        <w:t xml:space="preserve"> "Бизнес-информатика" / Т.</w:t>
      </w:r>
      <w:r>
        <w:t xml:space="preserve"> </w:t>
      </w:r>
      <w:r w:rsidRPr="006E047E">
        <w:t xml:space="preserve">Е. </w:t>
      </w:r>
      <w:proofErr w:type="spellStart"/>
      <w:r w:rsidRPr="006E047E">
        <w:t>Точилкина</w:t>
      </w:r>
      <w:proofErr w:type="spellEnd"/>
      <w:r w:rsidRPr="006E047E">
        <w:t xml:space="preserve">; </w:t>
      </w:r>
      <w:proofErr w:type="spellStart"/>
      <w:r w:rsidRPr="006E047E">
        <w:t>Финуниверситет</w:t>
      </w:r>
      <w:proofErr w:type="spellEnd"/>
      <w:r>
        <w:t>.</w:t>
      </w:r>
      <w:r w:rsidRPr="006E047E">
        <w:t xml:space="preserve"> - Москва: </w:t>
      </w:r>
      <w:proofErr w:type="spellStart"/>
      <w:r w:rsidRPr="006E047E">
        <w:t>Кнорус</w:t>
      </w:r>
      <w:proofErr w:type="spellEnd"/>
      <w:r w:rsidRPr="006E047E">
        <w:t xml:space="preserve">, 2021 - 162 с. - </w:t>
      </w:r>
      <w:proofErr w:type="gramStart"/>
      <w:r w:rsidRPr="006E047E">
        <w:t>Текст :</w:t>
      </w:r>
      <w:proofErr w:type="gramEnd"/>
      <w:r w:rsidRPr="006E047E">
        <w:t xml:space="preserve"> непосредственный. - То же. - ЭБС BOOK.ru. - URL: https://book.ru</w:t>
      </w:r>
      <w:r w:rsidR="00654BCD">
        <w:t>/book/939105 (дата обращения: 06.02</w:t>
      </w:r>
      <w:r w:rsidRPr="006E047E">
        <w:t xml:space="preserve">.2023). — </w:t>
      </w:r>
      <w:proofErr w:type="gramStart"/>
      <w:r w:rsidRPr="006E047E">
        <w:t>Текст :</w:t>
      </w:r>
      <w:proofErr w:type="gramEnd"/>
      <w:r w:rsidRPr="006E047E">
        <w:t xml:space="preserve"> электронный.</w:t>
      </w:r>
    </w:p>
    <w:p w:rsidR="00CB4D0A" w:rsidRDefault="00302D8C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CB4D0A" w:rsidRDefault="00654BCD" w:rsidP="00654BCD">
      <w:pPr>
        <w:spacing w:line="360" w:lineRule="auto"/>
      </w:pPr>
      <w:r>
        <w:t xml:space="preserve">3. </w:t>
      </w:r>
      <w:r w:rsidRPr="00654BCD">
        <w:t>Соловьев, В.</w:t>
      </w:r>
      <w:r>
        <w:t xml:space="preserve"> </w:t>
      </w:r>
      <w:r w:rsidRPr="00654BCD"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654BCD">
        <w:t>Microsoft</w:t>
      </w:r>
      <w:proofErr w:type="spellEnd"/>
      <w:r w:rsidRPr="00654BCD">
        <w:t xml:space="preserve"> </w:t>
      </w:r>
      <w:proofErr w:type="spellStart"/>
      <w:r w:rsidRPr="00654BCD">
        <w:t>Excel</w:t>
      </w:r>
      <w:proofErr w:type="spellEnd"/>
      <w:r w:rsidRPr="00654BCD">
        <w:t xml:space="preserve">: учебник для направления </w:t>
      </w:r>
      <w:proofErr w:type="spellStart"/>
      <w:r w:rsidRPr="00654BCD">
        <w:t>бакалавриата</w:t>
      </w:r>
      <w:proofErr w:type="spellEnd"/>
      <w:r w:rsidRPr="00654BCD">
        <w:t xml:space="preserve"> "Экономика и управление" / В.</w:t>
      </w:r>
      <w:r>
        <w:t xml:space="preserve"> </w:t>
      </w:r>
      <w:r w:rsidRPr="00654BCD">
        <w:t xml:space="preserve">И. Соловьев; </w:t>
      </w:r>
      <w:proofErr w:type="spellStart"/>
      <w:r w:rsidRPr="00654BCD">
        <w:t>Финуниверситет</w:t>
      </w:r>
      <w:proofErr w:type="spellEnd"/>
      <w:r w:rsidRPr="00654BCD">
        <w:t xml:space="preserve">. - Москва: </w:t>
      </w:r>
      <w:proofErr w:type="spellStart"/>
      <w:r w:rsidRPr="00654BCD">
        <w:t>Кнорус</w:t>
      </w:r>
      <w:proofErr w:type="spellEnd"/>
      <w:r w:rsidRPr="00654BCD">
        <w:t xml:space="preserve">, 2019. - 498 с. - </w:t>
      </w:r>
      <w:proofErr w:type="gramStart"/>
      <w:r w:rsidRPr="00654BCD">
        <w:t>Текст :</w:t>
      </w:r>
      <w:proofErr w:type="gramEnd"/>
      <w:r w:rsidRPr="00654BCD">
        <w:t xml:space="preserve"> непосредственный. - То же. – 2021. - ЭБС BOOK.ru. - URL: https://book.r</w:t>
      </w:r>
      <w:r>
        <w:t>u/book/938856 (дата обращения: 06.02.2023</w:t>
      </w:r>
      <w:r w:rsidRPr="00654BCD">
        <w:t xml:space="preserve">). – </w:t>
      </w:r>
      <w:proofErr w:type="gramStart"/>
      <w:r w:rsidRPr="00654BCD">
        <w:t>Текст :</w:t>
      </w:r>
      <w:proofErr w:type="gramEnd"/>
      <w:r w:rsidRPr="00654BCD">
        <w:t xml:space="preserve"> электронный.</w:t>
      </w:r>
    </w:p>
    <w:p w:rsidR="00CB4D0A" w:rsidRDefault="00302D8C" w:rsidP="00275C81">
      <w:pPr>
        <w:pStyle w:val="1"/>
        <w:spacing w:line="360" w:lineRule="auto"/>
        <w:ind w:firstLine="708"/>
      </w:pPr>
      <w:bookmarkStart w:id="14" w:name="_Toc111375317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CB4D0A" w:rsidRDefault="00302D8C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CB4D0A" w:rsidRDefault="00302D8C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CB4D0A" w:rsidRDefault="00302D8C">
      <w:pPr>
        <w:pStyle w:val="af6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CB4D0A" w:rsidRPr="00035434" w:rsidRDefault="00302D8C" w:rsidP="00035434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eBooks</w:t>
      </w:r>
      <w:proofErr w:type="spellEnd"/>
      <w:r>
        <w:rPr>
          <w:color w:val="000000"/>
          <w:sz w:val="28"/>
          <w:szCs w:val="28"/>
        </w:rPr>
        <w:t xml:space="preserve"> http://link.springer.com/</w:t>
      </w:r>
    </w:p>
    <w:p w:rsidR="00CB4D0A" w:rsidRDefault="00302D8C">
      <w:pPr>
        <w:pStyle w:val="1"/>
      </w:pPr>
      <w:bookmarkStart w:id="15" w:name="_Toc111375318"/>
      <w:bookmarkStart w:id="16" w:name="_Toc73006727"/>
      <w:bookmarkStart w:id="17" w:name="_Toc73006681"/>
      <w:r>
        <w:lastRenderedPageBreak/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CB4D0A" w:rsidRDefault="00302D8C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 xml:space="preserve">Основные этапы работы студента по дисциплине «Хранилища </w:t>
      </w:r>
      <w:r>
        <w:t>данных</w:t>
      </w:r>
      <w:r>
        <w:rPr>
          <w:b/>
          <w:bCs/>
          <w:i/>
          <w:szCs w:val="28"/>
        </w:rPr>
        <w:t>»</w:t>
      </w:r>
    </w:p>
    <w:p w:rsidR="00CB4D0A" w:rsidRDefault="00302D8C">
      <w:pPr>
        <w:pStyle w:val="af4"/>
        <w:numPr>
          <w:ilvl w:val="1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CB4D0A" w:rsidRDefault="00302D8C">
      <w:pPr>
        <w:pStyle w:val="af4"/>
        <w:numPr>
          <w:ilvl w:val="1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CB4D0A" w:rsidRDefault="00302D8C">
      <w:pPr>
        <w:pStyle w:val="af4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CB4D0A" w:rsidRDefault="00302D8C">
      <w:pPr>
        <w:pStyle w:val="af4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CB4D0A" w:rsidRDefault="00302D8C">
      <w:pPr>
        <w:pStyle w:val="af4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B12831" w:rsidRPr="00035434" w:rsidRDefault="00302D8C" w:rsidP="00035434">
      <w:pPr>
        <w:pStyle w:val="af4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CB4D0A" w:rsidRDefault="00302D8C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CB4D0A" w:rsidRDefault="00B12831" w:rsidP="00B12831">
      <w:pPr>
        <w:pStyle w:val="af4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302D8C">
        <w:rPr>
          <w:bCs/>
          <w:szCs w:val="28"/>
        </w:rPr>
        <w:t>Осознавайте наличный уровень полученных вами знаний.</w:t>
      </w:r>
    </w:p>
    <w:p w:rsidR="00CB4D0A" w:rsidRDefault="00B12831" w:rsidP="00B12831">
      <w:pPr>
        <w:pStyle w:val="af4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302D8C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CB4D0A" w:rsidRDefault="00B12831" w:rsidP="00B12831">
      <w:pPr>
        <w:pStyle w:val="af4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302D8C">
        <w:rPr>
          <w:bCs/>
          <w:szCs w:val="28"/>
        </w:rPr>
        <w:t>Задавайте сами себе вопросы и пытайтесь ответить на них.</w:t>
      </w:r>
    </w:p>
    <w:p w:rsidR="00CB4D0A" w:rsidRDefault="00302D8C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CB4D0A" w:rsidRPr="00B12831" w:rsidRDefault="00B12831" w:rsidP="00B12831">
      <w:p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302D8C" w:rsidRPr="00B12831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CB4D0A" w:rsidRPr="00B12831" w:rsidRDefault="00B12831" w:rsidP="00B12831">
      <w:p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302D8C" w:rsidRPr="00B12831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CB4D0A" w:rsidRPr="00B12831" w:rsidRDefault="00B12831" w:rsidP="00B12831">
      <w:p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 xml:space="preserve">3. </w:t>
      </w:r>
      <w:r w:rsidR="00302D8C" w:rsidRPr="00B12831"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CB4D0A" w:rsidRDefault="00302D8C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CB4D0A" w:rsidRPr="00B12831" w:rsidRDefault="00B12831" w:rsidP="00B12831">
      <w:p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302D8C" w:rsidRPr="00B12831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CB4D0A" w:rsidRPr="00B12831" w:rsidRDefault="00B12831" w:rsidP="00B12831">
      <w:p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lastRenderedPageBreak/>
        <w:t xml:space="preserve">2. </w:t>
      </w:r>
      <w:r w:rsidR="00302D8C" w:rsidRPr="00B12831"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CB4D0A" w:rsidRDefault="00302D8C">
      <w:pPr>
        <w:pStyle w:val="1"/>
        <w:spacing w:line="360" w:lineRule="auto"/>
      </w:pPr>
      <w:bookmarkStart w:id="19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9"/>
    </w:p>
    <w:p w:rsidR="00CB4D0A" w:rsidRDefault="00302D8C">
      <w:pPr>
        <w:spacing w:line="360" w:lineRule="auto"/>
      </w:pPr>
      <w:bookmarkStart w:id="20" w:name="_Toc531686470"/>
      <w:bookmarkStart w:id="21" w:name="_Toc531614953"/>
      <w:bookmarkEnd w:id="20"/>
      <w:bookmarkEnd w:id="21"/>
      <w:r>
        <w:t>11.1. Комплект лицензионного программного обеспечения:</w:t>
      </w:r>
    </w:p>
    <w:p w:rsidR="00CB4D0A" w:rsidRPr="00035434" w:rsidRDefault="00302D8C">
      <w:pPr>
        <w:pStyle w:val="af4"/>
        <w:spacing w:line="360" w:lineRule="auto"/>
        <w:ind w:left="567"/>
      </w:pPr>
      <w:r>
        <w:rPr>
          <w:lang w:val="en-US"/>
        </w:rPr>
        <w:t>Astra</w:t>
      </w:r>
      <w:r w:rsidRPr="00035434">
        <w:t xml:space="preserve"> </w:t>
      </w:r>
      <w:r>
        <w:rPr>
          <w:lang w:val="en-US"/>
        </w:rPr>
        <w:t>Linux</w:t>
      </w:r>
      <w:r w:rsidRPr="00035434">
        <w:t xml:space="preserve">, </w:t>
      </w:r>
      <w:proofErr w:type="spellStart"/>
      <w:r>
        <w:rPr>
          <w:lang w:val="en-US"/>
        </w:rPr>
        <w:t>Libre</w:t>
      </w:r>
      <w:proofErr w:type="spellEnd"/>
      <w:r w:rsidRPr="00035434">
        <w:t xml:space="preserve"> </w:t>
      </w:r>
      <w:r>
        <w:rPr>
          <w:lang w:val="en-US"/>
        </w:rPr>
        <w:t>Office</w:t>
      </w:r>
      <w:r w:rsidRPr="00035434">
        <w:t>;</w:t>
      </w:r>
    </w:p>
    <w:p w:rsidR="00CB4D0A" w:rsidRPr="00035434" w:rsidRDefault="00302D8C">
      <w:pPr>
        <w:pStyle w:val="af4"/>
        <w:spacing w:line="360" w:lineRule="auto"/>
        <w:ind w:left="567"/>
      </w:pPr>
      <w:r>
        <w:t>Антивирус</w:t>
      </w:r>
      <w:r w:rsidRPr="00035434">
        <w:t xml:space="preserve"> </w:t>
      </w:r>
      <w:r>
        <w:rPr>
          <w:lang w:val="en-US"/>
        </w:rPr>
        <w:t>Kaspersky</w:t>
      </w:r>
      <w:r w:rsidRPr="00035434">
        <w:t>;</w:t>
      </w:r>
    </w:p>
    <w:p w:rsidR="00CB4D0A" w:rsidRDefault="00302D8C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CB4D0A" w:rsidRDefault="00302D8C">
      <w:pPr>
        <w:pStyle w:val="af4"/>
        <w:spacing w:line="360" w:lineRule="auto"/>
        <w:ind w:left="567"/>
      </w:pPr>
      <w:r>
        <w:t>Информационно-правовая система «Гарант»</w:t>
      </w:r>
    </w:p>
    <w:p w:rsidR="00CB4D0A" w:rsidRDefault="00302D8C">
      <w:pPr>
        <w:pStyle w:val="af4"/>
        <w:spacing w:line="360" w:lineRule="auto"/>
        <w:ind w:left="567"/>
      </w:pPr>
      <w:r>
        <w:t>Информационно-правовая система «Консультант Плюс»</w:t>
      </w:r>
    </w:p>
    <w:p w:rsidR="00CB4D0A" w:rsidRDefault="00302D8C">
      <w:pPr>
        <w:pStyle w:val="af4"/>
        <w:spacing w:line="360" w:lineRule="auto"/>
        <w:ind w:left="567"/>
      </w:pPr>
      <w:r>
        <w:t>Электронная энциклопедия: http://ru.wikipedia.org/wiki/Wiki</w:t>
      </w:r>
    </w:p>
    <w:p w:rsidR="00CB4D0A" w:rsidRDefault="00302D8C">
      <w:pPr>
        <w:pStyle w:val="af4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CB4D0A" w:rsidRDefault="00302D8C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CB4D0A" w:rsidRDefault="00302D8C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>11.4. MongoDB server</w:t>
      </w:r>
    </w:p>
    <w:p w:rsidR="00CB4D0A" w:rsidRDefault="00302D8C">
      <w:pPr>
        <w:spacing w:line="360" w:lineRule="auto"/>
        <w:rPr>
          <w:lang w:val="en-US"/>
        </w:rPr>
      </w:pPr>
      <w:r>
        <w:rPr>
          <w:bCs/>
          <w:szCs w:val="28"/>
          <w:lang w:val="en-US"/>
        </w:rPr>
        <w:t>11.5. MongoDB Compass</w:t>
      </w:r>
    </w:p>
    <w:p w:rsidR="00CB4D0A" w:rsidRDefault="00302D8C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 xml:space="preserve">11.6. </w:t>
      </w:r>
      <w:r>
        <w:rPr>
          <w:bCs/>
          <w:szCs w:val="28"/>
        </w:rPr>
        <w:t>Текстовый</w:t>
      </w:r>
      <w:r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редактор</w:t>
      </w:r>
    </w:p>
    <w:p w:rsidR="00CB4D0A" w:rsidRDefault="00CB4D0A">
      <w:pPr>
        <w:spacing w:line="276" w:lineRule="auto"/>
        <w:rPr>
          <w:lang w:val="en-US"/>
        </w:rPr>
      </w:pPr>
    </w:p>
    <w:p w:rsidR="00CB4D0A" w:rsidRDefault="00302D8C">
      <w:pPr>
        <w:pStyle w:val="1"/>
        <w:spacing w:line="360" w:lineRule="auto"/>
      </w:pPr>
      <w:bookmarkStart w:id="22" w:name="_Toc5316864701"/>
      <w:bookmarkStart w:id="23" w:name="_Toc5316149531"/>
      <w:bookmarkStart w:id="24" w:name="_Toc111375320"/>
      <w:bookmarkEnd w:id="22"/>
      <w:bookmarkEnd w:id="23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:rsidR="00CB4D0A" w:rsidRDefault="00302D8C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</w:t>
      </w:r>
    </w:p>
    <w:sectPr w:rsidR="00CB4D0A">
      <w:headerReference w:type="default" r:id="rId10"/>
      <w:footerReference w:type="default" r:id="rId11"/>
      <w:pgSz w:w="11906" w:h="16838"/>
      <w:pgMar w:top="1134" w:right="1133" w:bottom="1134" w:left="1134" w:header="708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049" w:rsidRDefault="00077049">
      <w:r>
        <w:separator/>
      </w:r>
    </w:p>
  </w:endnote>
  <w:endnote w:type="continuationSeparator" w:id="0">
    <w:p w:rsidR="00077049" w:rsidRDefault="0007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Timer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47E" w:rsidRDefault="006E04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049" w:rsidRDefault="00077049">
      <w:r>
        <w:separator/>
      </w:r>
    </w:p>
  </w:footnote>
  <w:footnote w:type="continuationSeparator" w:id="0">
    <w:p w:rsidR="00077049" w:rsidRDefault="00077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5459369"/>
      <w:docPartObj>
        <w:docPartGallery w:val="Page Numbers (Top of Page)"/>
        <w:docPartUnique/>
      </w:docPartObj>
    </w:sdtPr>
    <w:sdtEndPr/>
    <w:sdtContent>
      <w:p w:rsidR="006E047E" w:rsidRDefault="006E047E">
        <w:pPr>
          <w:pStyle w:val="ab"/>
          <w:jc w:val="center"/>
          <w:rPr>
            <w:szCs w:val="28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B6259">
          <w:rPr>
            <w:noProof/>
          </w:rPr>
          <w:t>3</w:t>
        </w:r>
        <w:r>
          <w:fldChar w:fldCharType="end"/>
        </w:r>
      </w:p>
    </w:sdtContent>
  </w:sdt>
  <w:p w:rsidR="006E047E" w:rsidRDefault="006E047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81A19"/>
    <w:multiLevelType w:val="multilevel"/>
    <w:tmpl w:val="B81ECF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E424D4"/>
    <w:multiLevelType w:val="multilevel"/>
    <w:tmpl w:val="1C1A662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291F1E"/>
    <w:multiLevelType w:val="multilevel"/>
    <w:tmpl w:val="EDC8C8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A02C21"/>
    <w:multiLevelType w:val="multilevel"/>
    <w:tmpl w:val="472E2A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C0743E"/>
    <w:multiLevelType w:val="multilevel"/>
    <w:tmpl w:val="73563D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15F74CFE"/>
    <w:multiLevelType w:val="multilevel"/>
    <w:tmpl w:val="EDFEF1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2662F7"/>
    <w:multiLevelType w:val="multilevel"/>
    <w:tmpl w:val="EDDE23B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6B479A7"/>
    <w:multiLevelType w:val="multilevel"/>
    <w:tmpl w:val="BFDCD0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A700BD"/>
    <w:multiLevelType w:val="multilevel"/>
    <w:tmpl w:val="002CFD6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CC23DD5"/>
    <w:multiLevelType w:val="multilevel"/>
    <w:tmpl w:val="BEF8B1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DBF3222"/>
    <w:multiLevelType w:val="multilevel"/>
    <w:tmpl w:val="FF1C84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8A250F"/>
    <w:multiLevelType w:val="multilevel"/>
    <w:tmpl w:val="CABC05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4A0728"/>
    <w:multiLevelType w:val="multilevel"/>
    <w:tmpl w:val="7C3A48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81A3768"/>
    <w:multiLevelType w:val="multilevel"/>
    <w:tmpl w:val="9126DB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6B5E1E"/>
    <w:multiLevelType w:val="multilevel"/>
    <w:tmpl w:val="EA6CB3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5E2456"/>
    <w:multiLevelType w:val="multilevel"/>
    <w:tmpl w:val="6EC867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7A4A05"/>
    <w:multiLevelType w:val="hybridMultilevel"/>
    <w:tmpl w:val="AD62F538"/>
    <w:lvl w:ilvl="0" w:tplc="284082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0E27080"/>
    <w:multiLevelType w:val="multilevel"/>
    <w:tmpl w:val="4A6A45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E84DAC"/>
    <w:multiLevelType w:val="multilevel"/>
    <w:tmpl w:val="EF5058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3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11"/>
  </w:num>
  <w:num w:numId="10">
    <w:abstractNumId w:val="14"/>
  </w:num>
  <w:num w:numId="11">
    <w:abstractNumId w:val="17"/>
  </w:num>
  <w:num w:numId="12">
    <w:abstractNumId w:val="15"/>
  </w:num>
  <w:num w:numId="13">
    <w:abstractNumId w:val="8"/>
  </w:num>
  <w:num w:numId="14">
    <w:abstractNumId w:val="1"/>
  </w:num>
  <w:num w:numId="15">
    <w:abstractNumId w:val="6"/>
  </w:num>
  <w:num w:numId="16">
    <w:abstractNumId w:val="10"/>
  </w:num>
  <w:num w:numId="17">
    <w:abstractNumId w:val="0"/>
  </w:num>
  <w:num w:numId="18">
    <w:abstractNumId w:val="18"/>
  </w:num>
  <w:num w:numId="19">
    <w:abstractNumId w:val="13"/>
    <w:lvlOverride w:ilvl="0"/>
    <w:lvlOverride w:ilvl="1">
      <w:startOverride w:val="1"/>
    </w:lvlOverride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8"/>
    <w:lvlOverride w:ilvl="0">
      <w:startOverride w:val="1"/>
    </w:lvlOverride>
  </w:num>
  <w:num w:numId="29">
    <w:abstractNumId w:val="8"/>
  </w:num>
  <w:num w:numId="30">
    <w:abstractNumId w:val="8"/>
  </w:num>
  <w:num w:numId="31">
    <w:abstractNumId w:val="13"/>
  </w:num>
  <w:num w:numId="32">
    <w:abstractNumId w:val="13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D0A"/>
    <w:rsid w:val="00035434"/>
    <w:rsid w:val="00077049"/>
    <w:rsid w:val="000E5080"/>
    <w:rsid w:val="00184E93"/>
    <w:rsid w:val="00275C81"/>
    <w:rsid w:val="00302D8C"/>
    <w:rsid w:val="00400133"/>
    <w:rsid w:val="00580FBF"/>
    <w:rsid w:val="00654BCD"/>
    <w:rsid w:val="006B6259"/>
    <w:rsid w:val="006E047E"/>
    <w:rsid w:val="007D2CE1"/>
    <w:rsid w:val="00863584"/>
    <w:rsid w:val="008E486A"/>
    <w:rsid w:val="00A031EC"/>
    <w:rsid w:val="00A653D4"/>
    <w:rsid w:val="00B12831"/>
    <w:rsid w:val="00CB4D0A"/>
    <w:rsid w:val="00F22583"/>
    <w:rsid w:val="00F276A2"/>
    <w:rsid w:val="00F8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090BF"/>
  <w15:docId w15:val="{3EF910C5-1E06-41FB-ADDA-874568A0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af0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</w:rPr>
  </w:style>
  <w:style w:type="paragraph" w:styleId="af">
    <w:name w:val="Body Text"/>
    <w:basedOn w:val="a"/>
    <w:link w:val="ae"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99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7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3">
    <w:name w:val="toc 1"/>
    <w:basedOn w:val="a"/>
    <w:next w:val="a"/>
    <w:autoRedefine/>
    <w:uiPriority w:val="39"/>
    <w:unhideWhenUsed/>
    <w:rsid w:val="00B12831"/>
    <w:pPr>
      <w:spacing w:after="100"/>
    </w:pPr>
    <w:rPr>
      <w:b/>
    </w:r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Hyperlink"/>
    <w:basedOn w:val="a0"/>
    <w:uiPriority w:val="99"/>
    <w:unhideWhenUsed/>
    <w:rsid w:val="00B128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4DF97-7DB7-4BD8-A52C-D9BF6A22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4444</Words>
  <Characters>25331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8</cp:revision>
  <cp:lastPrinted>2019-04-15T07:43:00Z</cp:lastPrinted>
  <dcterms:created xsi:type="dcterms:W3CDTF">2023-02-07T12:28:00Z</dcterms:created>
  <dcterms:modified xsi:type="dcterms:W3CDTF">2023-02-20T06:30:00Z</dcterms:modified>
  <dc:language>ru-RU</dc:language>
</cp:coreProperties>
</file>